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FDA" w:rsidRPr="001D2C7C" w:rsidRDefault="00367FDA" w:rsidP="00367FDA">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bookmarkStart w:id="0" w:name="OLE_LINK3"/>
      <w:r w:rsidRPr="001D2C7C">
        <w:rPr>
          <w:rFonts w:cs="Arial"/>
          <w:bCs/>
          <w:sz w:val="24"/>
          <w:szCs w:val="24"/>
        </w:rPr>
        <w:t>3GPP TSG RAN WG1 Meeting #8</w:t>
      </w:r>
      <w:r>
        <w:rPr>
          <w:rFonts w:eastAsiaTheme="minorEastAsia" w:cs="Arial" w:hint="eastAsia"/>
          <w:bCs/>
          <w:sz w:val="24"/>
          <w:szCs w:val="24"/>
          <w:lang w:eastAsia="zh-CN"/>
        </w:rPr>
        <w:t>6</w:t>
      </w:r>
      <w:r>
        <w:rPr>
          <w:rFonts w:eastAsiaTheme="minorEastAsia" w:cs="Arial"/>
          <w:bCs/>
          <w:sz w:val="24"/>
          <w:szCs w:val="24"/>
          <w:lang w:eastAsia="zh-CN"/>
        </w:rPr>
        <w:t>bis</w:t>
      </w:r>
      <w:r w:rsidRPr="001D2C7C">
        <w:rPr>
          <w:rFonts w:cs="Arial"/>
          <w:bCs/>
          <w:sz w:val="24"/>
          <w:szCs w:val="24"/>
        </w:rPr>
        <w:tab/>
      </w:r>
      <w:r>
        <w:rPr>
          <w:rFonts w:eastAsiaTheme="minorEastAsia" w:cs="Arial" w:hint="eastAsia"/>
          <w:bCs/>
          <w:sz w:val="24"/>
          <w:szCs w:val="24"/>
          <w:lang w:eastAsia="zh-CN"/>
        </w:rPr>
        <w:t xml:space="preserve"> </w:t>
      </w:r>
      <w:r w:rsidRPr="001D2C7C">
        <w:rPr>
          <w:rFonts w:cs="Arial"/>
          <w:bCs/>
          <w:sz w:val="24"/>
          <w:szCs w:val="24"/>
        </w:rPr>
        <w:t xml:space="preserve">    </w:t>
      </w:r>
      <w:r w:rsidRPr="00ED13A2">
        <w:rPr>
          <w:sz w:val="24"/>
          <w:szCs w:val="24"/>
        </w:rPr>
        <w:t>R1-160977</w:t>
      </w:r>
      <w:r>
        <w:rPr>
          <w:sz w:val="24"/>
          <w:szCs w:val="24"/>
        </w:rPr>
        <w:t>9</w:t>
      </w:r>
    </w:p>
    <w:p w:rsidR="00367FDA" w:rsidRPr="001D2C7C" w:rsidRDefault="00367FDA" w:rsidP="00367FDA">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Lisbon</w:t>
      </w:r>
      <w:r w:rsidRPr="00DF2518">
        <w:rPr>
          <w:rFonts w:eastAsiaTheme="minorEastAsia" w:cs="Arial"/>
          <w:bCs/>
          <w:sz w:val="24"/>
          <w:szCs w:val="24"/>
          <w:lang w:eastAsia="zh-CN"/>
        </w:rPr>
        <w:t>,</w:t>
      </w:r>
      <w:r w:rsidRPr="001D2C7C">
        <w:rPr>
          <w:rFonts w:eastAsiaTheme="minorEastAsia" w:cs="Arial" w:hint="eastAsia"/>
          <w:bCs/>
          <w:sz w:val="24"/>
          <w:szCs w:val="24"/>
          <w:lang w:val="en-US" w:eastAsia="zh-CN"/>
        </w:rPr>
        <w:t xml:space="preserve"> </w:t>
      </w:r>
      <w:r>
        <w:rPr>
          <w:rFonts w:eastAsiaTheme="minorEastAsia" w:cs="Arial"/>
          <w:bCs/>
          <w:sz w:val="24"/>
          <w:szCs w:val="24"/>
          <w:lang w:eastAsia="zh-CN"/>
        </w:rPr>
        <w:t>Portugal</w:t>
      </w:r>
      <w:r w:rsidRPr="001D2C7C">
        <w:rPr>
          <w:rFonts w:eastAsiaTheme="minorEastAsia" w:cs="Arial" w:hint="eastAsia"/>
          <w:bCs/>
          <w:sz w:val="24"/>
          <w:szCs w:val="24"/>
          <w:lang w:eastAsia="zh-CN"/>
        </w:rPr>
        <w:t>,</w:t>
      </w:r>
      <w:r w:rsidRPr="001D2C7C">
        <w:rPr>
          <w:rFonts w:cs="Arial"/>
          <w:bCs/>
          <w:sz w:val="24"/>
          <w:szCs w:val="24"/>
        </w:rPr>
        <w:t xml:space="preserve"> </w:t>
      </w:r>
      <w:r>
        <w:rPr>
          <w:rFonts w:eastAsiaTheme="minorEastAsia" w:cs="Arial"/>
          <w:bCs/>
          <w:sz w:val="24"/>
          <w:szCs w:val="24"/>
          <w:lang w:val="en-US" w:eastAsia="zh-CN"/>
        </w:rPr>
        <w:t>10</w:t>
      </w:r>
      <w:r>
        <w:rPr>
          <w:rFonts w:eastAsiaTheme="minorEastAsia" w:cs="Arial"/>
          <w:bCs/>
          <w:sz w:val="24"/>
          <w:szCs w:val="24"/>
          <w:vertAlign w:val="superscript"/>
          <w:lang w:val="en-US" w:eastAsia="zh-CN"/>
        </w:rPr>
        <w:t>th</w:t>
      </w:r>
      <w:r w:rsidRPr="001D2C7C">
        <w:rPr>
          <w:rFonts w:cs="Arial"/>
          <w:bCs/>
          <w:sz w:val="24"/>
          <w:szCs w:val="24"/>
          <w:lang w:val="en-US"/>
        </w:rPr>
        <w:t xml:space="preserve"> - </w:t>
      </w:r>
      <w:r>
        <w:rPr>
          <w:rFonts w:eastAsiaTheme="minorEastAsia" w:cs="Arial"/>
          <w:bCs/>
          <w:sz w:val="24"/>
          <w:szCs w:val="24"/>
          <w:lang w:val="en-US" w:eastAsia="zh-CN"/>
        </w:rPr>
        <w:t>14</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bCs/>
          <w:sz w:val="24"/>
          <w:szCs w:val="24"/>
          <w:lang w:val="en-US" w:eastAsia="zh-CN"/>
        </w:rPr>
        <w:t>October</w:t>
      </w:r>
      <w:r w:rsidRPr="001D2C7C">
        <w:rPr>
          <w:rFonts w:cs="Arial"/>
          <w:bCs/>
          <w:sz w:val="24"/>
          <w:szCs w:val="24"/>
          <w:lang w:val="en-US"/>
        </w:rPr>
        <w:t xml:space="preserve"> 201</w:t>
      </w:r>
      <w:r w:rsidRPr="001D2C7C">
        <w:rPr>
          <w:rFonts w:eastAsia="SimSun" w:cs="Arial" w:hint="eastAsia"/>
          <w:bCs/>
          <w:sz w:val="24"/>
          <w:szCs w:val="24"/>
          <w:lang w:val="en-US" w:eastAsia="zh-CN"/>
        </w:rPr>
        <w:t>6</w:t>
      </w:r>
    </w:p>
    <w:p w:rsidR="00367FDA" w:rsidRDefault="00367FDA" w:rsidP="00367FDA">
      <w:pPr>
        <w:pStyle w:val="Header"/>
        <w:tabs>
          <w:tab w:val="left" w:pos="1805"/>
        </w:tabs>
        <w:snapToGrid w:val="0"/>
        <w:spacing w:after="0" w:afterAutospacing="0"/>
        <w:ind w:left="1800" w:hanging="1800"/>
        <w:outlineLvl w:val="0"/>
        <w:rPr>
          <w:rFonts w:cs="Arial"/>
          <w:sz w:val="22"/>
          <w:szCs w:val="22"/>
        </w:rPr>
      </w:pPr>
    </w:p>
    <w:p w:rsidR="00367FDA" w:rsidRDefault="00367FDA" w:rsidP="00367FDA">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243DA3" w:rsidRPr="00367FDA" w:rsidRDefault="00243DA3" w:rsidP="00243DA3">
      <w:pPr>
        <w:pStyle w:val="Header"/>
        <w:tabs>
          <w:tab w:val="left" w:pos="1800"/>
        </w:tabs>
        <w:snapToGrid w:val="0"/>
        <w:spacing w:after="0" w:afterAutospacing="0"/>
        <w:ind w:left="1800" w:hanging="1800"/>
        <w:outlineLvl w:val="0"/>
        <w:rPr>
          <w:rFonts w:eastAsiaTheme="minorEastAsia" w:cs="Arial"/>
          <w:sz w:val="22"/>
          <w:szCs w:val="22"/>
          <w:lang w:eastAsia="zh-CN"/>
        </w:rPr>
      </w:pPr>
      <w:r w:rsidRPr="00367FDA">
        <w:rPr>
          <w:rFonts w:cs="Arial"/>
          <w:sz w:val="22"/>
          <w:szCs w:val="22"/>
        </w:rPr>
        <w:t>Title:</w:t>
      </w:r>
      <w:r w:rsidRPr="00367FDA">
        <w:rPr>
          <w:rFonts w:cs="Arial"/>
          <w:sz w:val="22"/>
          <w:szCs w:val="22"/>
        </w:rPr>
        <w:tab/>
      </w:r>
      <w:r w:rsidR="00367FDA" w:rsidRPr="00367FDA">
        <w:rPr>
          <w:rFonts w:eastAsiaTheme="minorEastAsia"/>
          <w:sz w:val="22"/>
          <w:szCs w:val="22"/>
          <w:lang w:eastAsia="zh-CN"/>
        </w:rPr>
        <w:t>Further evaluations on FB-OFDM</w:t>
      </w:r>
    </w:p>
    <w:p w:rsidR="00243DA3" w:rsidRPr="00423CF9" w:rsidRDefault="00243DA3" w:rsidP="00243DA3">
      <w:pPr>
        <w:pStyle w:val="Header"/>
        <w:tabs>
          <w:tab w:val="left" w:pos="180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367FDA">
        <w:rPr>
          <w:rFonts w:eastAsiaTheme="minorEastAsia" w:cs="Arial" w:hint="eastAsia"/>
          <w:sz w:val="22"/>
          <w:szCs w:val="22"/>
          <w:lang w:eastAsia="zh-CN"/>
        </w:rPr>
        <w:t>8.1.</w:t>
      </w:r>
      <w:r w:rsidR="00367FDA">
        <w:rPr>
          <w:rFonts w:eastAsiaTheme="minorEastAsia" w:cs="Arial"/>
          <w:sz w:val="22"/>
          <w:szCs w:val="22"/>
          <w:lang w:eastAsia="zh-CN"/>
        </w:rPr>
        <w:t>1</w:t>
      </w:r>
      <w:r w:rsidR="002244F6">
        <w:rPr>
          <w:rFonts w:eastAsiaTheme="minorEastAsia" w:cs="Arial" w:hint="eastAsia"/>
          <w:sz w:val="22"/>
          <w:szCs w:val="22"/>
          <w:lang w:eastAsia="zh-CN"/>
        </w:rPr>
        <w:t>.1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r w:rsidR="00FC0CE8">
        <w:rPr>
          <w:rFonts w:cs="Arial"/>
          <w:sz w:val="22"/>
          <w:szCs w:val="22"/>
        </w:rPr>
        <w:t xml:space="preserve"> and Decision</w:t>
      </w:r>
    </w:p>
    <w:bookmarkEnd w:id="0"/>
    <w:p w:rsidR="00B326F9" w:rsidRDefault="00B326F9" w:rsidP="00FC0CE8">
      <w:pPr>
        <w:pBdr>
          <w:bottom w:val="single" w:sz="6" w:space="2" w:color="auto"/>
        </w:pBdr>
        <w:snapToGrid w:val="0"/>
        <w:spacing w:after="120" w:afterAutospacing="0"/>
        <w:ind w:left="1800" w:hanging="1800"/>
        <w:rPr>
          <w:rFonts w:ascii="Arial" w:hAnsi="Arial" w:cs="Arial"/>
          <w:b/>
          <w:sz w:val="22"/>
          <w:szCs w:val="22"/>
          <w:lang w:val="en-US"/>
        </w:rPr>
      </w:pPr>
    </w:p>
    <w:p w:rsidR="00720A2A" w:rsidRDefault="002C6470" w:rsidP="001D2C7C">
      <w:pPr>
        <w:pStyle w:val="Heading1"/>
        <w:tabs>
          <w:tab w:val="clear" w:pos="450"/>
          <w:tab w:val="num" w:pos="0"/>
        </w:tabs>
        <w:snapToGrid w:val="0"/>
        <w:spacing w:before="0" w:after="120" w:afterAutospacing="0"/>
        <w:ind w:left="0" w:firstLine="0"/>
        <w:rPr>
          <w:rFonts w:cs="Arial"/>
          <w:b/>
          <w:lang w:val="en-US"/>
        </w:rPr>
      </w:pPr>
      <w:r w:rsidRPr="001D2C7C">
        <w:rPr>
          <w:rFonts w:cs="Arial"/>
          <w:b/>
          <w:lang w:val="en-US"/>
        </w:rPr>
        <w:t>Introduction</w:t>
      </w:r>
    </w:p>
    <w:p w:rsidR="00367FDA" w:rsidRPr="00D70E37" w:rsidRDefault="00367FDA" w:rsidP="00D70E37">
      <w:pPr>
        <w:snapToGrid w:val="0"/>
        <w:spacing w:before="120" w:after="120" w:afterAutospacing="0"/>
        <w:jc w:val="both"/>
        <w:rPr>
          <w:rFonts w:eastAsiaTheme="minorEastAsia"/>
          <w:bCs/>
          <w:sz w:val="20"/>
          <w:lang w:eastAsia="zh-CN"/>
        </w:rPr>
      </w:pPr>
      <w:r w:rsidRPr="00D70E37">
        <w:rPr>
          <w:rFonts w:eastAsiaTheme="minorEastAsia"/>
          <w:bCs/>
          <w:sz w:val="20"/>
          <w:lang w:eastAsia="zh-CN"/>
        </w:rPr>
        <w:t xml:space="preserve">This </w:t>
      </w:r>
      <w:r w:rsidR="003C6CA7">
        <w:rPr>
          <w:rFonts w:eastAsiaTheme="minorEastAsia"/>
          <w:bCs/>
          <w:sz w:val="20"/>
          <w:lang w:eastAsia="zh-CN"/>
        </w:rPr>
        <w:t>contribution</w:t>
      </w:r>
      <w:r w:rsidRPr="00D70E37">
        <w:rPr>
          <w:rFonts w:eastAsiaTheme="minorEastAsia"/>
          <w:bCs/>
          <w:sz w:val="20"/>
          <w:lang w:eastAsia="zh-CN"/>
        </w:rPr>
        <w:t xml:space="preserve"> gives the simulation results of evaluation case 1 to case 4</w:t>
      </w:r>
      <w:r w:rsidR="003C6CA7">
        <w:rPr>
          <w:rFonts w:eastAsiaTheme="minorEastAsia"/>
          <w:bCs/>
          <w:sz w:val="20"/>
          <w:lang w:eastAsia="zh-CN"/>
        </w:rPr>
        <w:t xml:space="preserve"> based on the FB-OFDM </w:t>
      </w:r>
      <w:r w:rsidR="00567191">
        <w:rPr>
          <w:rFonts w:eastAsiaTheme="minorEastAsia"/>
          <w:bCs/>
          <w:sz w:val="20"/>
          <w:lang w:eastAsia="zh-CN"/>
        </w:rPr>
        <w:t xml:space="preserve">(2nd option) </w:t>
      </w:r>
      <w:r w:rsidR="003C6CA7">
        <w:rPr>
          <w:rFonts w:eastAsiaTheme="minorEastAsia"/>
          <w:bCs/>
          <w:sz w:val="20"/>
          <w:lang w:eastAsia="zh-CN"/>
        </w:rPr>
        <w:t xml:space="preserve">as described in </w:t>
      </w:r>
      <w:r w:rsidR="00DE0ECC">
        <w:rPr>
          <w:rFonts w:eastAsiaTheme="minorEastAsia"/>
          <w:bCs/>
          <w:sz w:val="20"/>
          <w:lang w:eastAsia="zh-CN"/>
        </w:rPr>
        <w:fldChar w:fldCharType="begin"/>
      </w:r>
      <w:r w:rsidR="003C6CA7">
        <w:rPr>
          <w:rFonts w:eastAsiaTheme="minorEastAsia"/>
          <w:bCs/>
          <w:sz w:val="20"/>
          <w:lang w:eastAsia="zh-CN"/>
        </w:rPr>
        <w:instrText xml:space="preserve"> REF _Ref462954311 \r \h </w:instrText>
      </w:r>
      <w:r w:rsidR="00DE0ECC">
        <w:rPr>
          <w:rFonts w:eastAsiaTheme="minorEastAsia"/>
          <w:bCs/>
          <w:sz w:val="20"/>
          <w:lang w:eastAsia="zh-CN"/>
        </w:rPr>
      </w:r>
      <w:r w:rsidR="00DE0ECC">
        <w:rPr>
          <w:rFonts w:eastAsiaTheme="minorEastAsia"/>
          <w:bCs/>
          <w:sz w:val="20"/>
          <w:lang w:eastAsia="zh-CN"/>
        </w:rPr>
        <w:fldChar w:fldCharType="separate"/>
      </w:r>
      <w:r w:rsidR="005913AD">
        <w:rPr>
          <w:rFonts w:eastAsiaTheme="minorEastAsia"/>
          <w:bCs/>
          <w:sz w:val="20"/>
          <w:lang w:eastAsia="zh-CN"/>
        </w:rPr>
        <w:t>[1]</w:t>
      </w:r>
      <w:r w:rsidR="00DE0ECC">
        <w:rPr>
          <w:rFonts w:eastAsiaTheme="minorEastAsia"/>
          <w:bCs/>
          <w:sz w:val="20"/>
          <w:lang w:eastAsia="zh-CN"/>
        </w:rPr>
        <w:fldChar w:fldCharType="end"/>
      </w:r>
      <w:r w:rsidR="00FC0CE8">
        <w:rPr>
          <w:rFonts w:eastAsiaTheme="minorEastAsia"/>
          <w:bCs/>
          <w:sz w:val="20"/>
          <w:lang w:eastAsia="zh-CN"/>
        </w:rPr>
        <w:t xml:space="preserve">, together with </w:t>
      </w:r>
      <w:r w:rsidR="003C6CA7">
        <w:rPr>
          <w:rFonts w:eastAsiaTheme="minorEastAsia"/>
          <w:bCs/>
          <w:sz w:val="20"/>
          <w:lang w:eastAsia="zh-CN"/>
        </w:rPr>
        <w:t xml:space="preserve">the comparison to W-OFDM </w:t>
      </w:r>
      <w:r w:rsidR="005913AD">
        <w:rPr>
          <w:rFonts w:eastAsiaTheme="minorEastAsia"/>
          <w:bCs/>
          <w:sz w:val="20"/>
          <w:lang w:eastAsia="zh-CN"/>
        </w:rPr>
        <w:fldChar w:fldCharType="begin"/>
      </w:r>
      <w:r w:rsidR="005913AD">
        <w:rPr>
          <w:rFonts w:eastAsiaTheme="minorEastAsia"/>
          <w:bCs/>
          <w:sz w:val="20"/>
          <w:lang w:eastAsia="zh-CN"/>
        </w:rPr>
        <w:instrText xml:space="preserve"> REF _Ref463033237 \r \h </w:instrText>
      </w:r>
      <w:r w:rsidR="005913AD">
        <w:rPr>
          <w:rFonts w:eastAsiaTheme="minorEastAsia"/>
          <w:bCs/>
          <w:sz w:val="20"/>
          <w:lang w:eastAsia="zh-CN"/>
        </w:rPr>
      </w:r>
      <w:r w:rsidR="005913AD">
        <w:rPr>
          <w:rFonts w:eastAsiaTheme="minorEastAsia"/>
          <w:bCs/>
          <w:sz w:val="20"/>
          <w:lang w:eastAsia="zh-CN"/>
        </w:rPr>
        <w:fldChar w:fldCharType="separate"/>
      </w:r>
      <w:r w:rsidR="005913AD">
        <w:rPr>
          <w:rFonts w:eastAsiaTheme="minorEastAsia"/>
          <w:bCs/>
          <w:sz w:val="20"/>
          <w:lang w:eastAsia="zh-CN"/>
        </w:rPr>
        <w:t>[3]</w:t>
      </w:r>
      <w:r w:rsidR="005913AD">
        <w:rPr>
          <w:rFonts w:eastAsiaTheme="minorEastAsia"/>
          <w:bCs/>
          <w:sz w:val="20"/>
          <w:lang w:eastAsia="zh-CN"/>
        </w:rPr>
        <w:fldChar w:fldCharType="end"/>
      </w:r>
      <w:r w:rsidR="003C6CA7">
        <w:rPr>
          <w:rFonts w:eastAsiaTheme="minorEastAsia"/>
          <w:bCs/>
          <w:sz w:val="20"/>
          <w:lang w:eastAsia="zh-CN"/>
        </w:rPr>
        <w:t xml:space="preserve"> </w:t>
      </w:r>
      <w:r w:rsidR="00FC0CE8">
        <w:rPr>
          <w:rFonts w:eastAsiaTheme="minorEastAsia"/>
          <w:bCs/>
          <w:sz w:val="20"/>
          <w:lang w:eastAsia="zh-CN"/>
        </w:rPr>
        <w:t>in each case</w:t>
      </w:r>
      <w:r w:rsidR="003C6CA7">
        <w:rPr>
          <w:rFonts w:eastAsiaTheme="minorEastAsia"/>
          <w:bCs/>
          <w:sz w:val="20"/>
          <w:lang w:eastAsia="zh-CN"/>
        </w:rPr>
        <w:t xml:space="preserve">. </w:t>
      </w:r>
      <w:r w:rsidR="009F0DED">
        <w:rPr>
          <w:rFonts w:eastAsiaTheme="minorEastAsia"/>
          <w:bCs/>
          <w:sz w:val="20"/>
          <w:lang w:eastAsia="zh-CN"/>
        </w:rPr>
        <w:t xml:space="preserve">All evaluations in this contribution follow the simulation parameters agreed in earlier RAN1 meetings, including the PA modelling. </w:t>
      </w:r>
    </w:p>
    <w:p w:rsidR="001914B1" w:rsidRPr="00C52C31" w:rsidRDefault="00223749" w:rsidP="00542661">
      <w:pPr>
        <w:pStyle w:val="Heading1"/>
        <w:spacing w:before="120" w:after="120" w:afterAutospacing="0"/>
        <w:ind w:left="446" w:hanging="446"/>
        <w:rPr>
          <w:rFonts w:eastAsiaTheme="minorEastAsia"/>
          <w:b/>
          <w:lang w:eastAsia="zh-CN"/>
        </w:rPr>
      </w:pPr>
      <w:r w:rsidRPr="00C52C31">
        <w:rPr>
          <w:rFonts w:hint="eastAsia"/>
          <w:b/>
          <w:lang w:eastAsia="zh-CN"/>
        </w:rPr>
        <w:t>P</w:t>
      </w:r>
      <w:r w:rsidRPr="00C52C31">
        <w:rPr>
          <w:rFonts w:eastAsiaTheme="minorEastAsia" w:hint="eastAsia"/>
          <w:b/>
          <w:lang w:eastAsia="zh-CN"/>
        </w:rPr>
        <w:t>SD</w:t>
      </w:r>
    </w:p>
    <w:p w:rsidR="00367FDA" w:rsidRPr="00C52C31" w:rsidRDefault="009F0DED" w:rsidP="00C52C31">
      <w:pPr>
        <w:snapToGrid w:val="0"/>
        <w:spacing w:before="120" w:after="120" w:afterAutospacing="0"/>
        <w:jc w:val="both"/>
        <w:rPr>
          <w:rFonts w:eastAsiaTheme="minorEastAsia"/>
          <w:bCs/>
          <w:sz w:val="20"/>
          <w:lang w:eastAsia="zh-CN"/>
        </w:rPr>
      </w:pPr>
      <w:r>
        <w:rPr>
          <w:rFonts w:eastAsiaTheme="minorEastAsia" w:hint="eastAsia"/>
          <w:bCs/>
          <w:sz w:val="20"/>
          <w:lang w:eastAsia="zh-CN"/>
        </w:rPr>
        <w:t xml:space="preserve">Fig. </w:t>
      </w:r>
      <w:r>
        <w:rPr>
          <w:rFonts w:eastAsiaTheme="minorEastAsia"/>
          <w:bCs/>
          <w:sz w:val="20"/>
          <w:lang w:eastAsia="zh-CN"/>
        </w:rPr>
        <w:t>1</w:t>
      </w:r>
      <w:r w:rsidR="00367FDA" w:rsidRPr="00D70E37">
        <w:rPr>
          <w:rFonts w:eastAsiaTheme="minorEastAsia" w:hint="eastAsia"/>
          <w:bCs/>
          <w:sz w:val="20"/>
          <w:lang w:eastAsia="zh-CN"/>
        </w:rPr>
        <w:t xml:space="preserve"> shows the PSD </w:t>
      </w:r>
      <w:r w:rsidR="00C52C31">
        <w:rPr>
          <w:rFonts w:eastAsiaTheme="minorEastAsia"/>
          <w:bCs/>
          <w:sz w:val="20"/>
          <w:lang w:eastAsia="zh-CN"/>
        </w:rPr>
        <w:t>for</w:t>
      </w:r>
      <w:r w:rsidR="00367FDA" w:rsidRPr="00D70E37">
        <w:rPr>
          <w:rFonts w:eastAsiaTheme="minorEastAsia" w:hint="eastAsia"/>
          <w:bCs/>
          <w:sz w:val="20"/>
          <w:lang w:eastAsia="zh-CN"/>
        </w:rPr>
        <w:t xml:space="preserve"> </w:t>
      </w:r>
      <w:r w:rsidR="00C52C31">
        <w:rPr>
          <w:rFonts w:eastAsiaTheme="minorEastAsia"/>
          <w:sz w:val="20"/>
          <w:lang w:eastAsia="zh-CN"/>
        </w:rPr>
        <w:t>W</w:t>
      </w:r>
      <w:r w:rsidR="00367FDA" w:rsidRPr="00D70E37">
        <w:rPr>
          <w:rFonts w:eastAsiaTheme="minorEastAsia" w:hint="eastAsia"/>
          <w:sz w:val="20"/>
          <w:lang w:eastAsia="zh-CN"/>
        </w:rPr>
        <w:t>-OFDM</w:t>
      </w:r>
      <w:r w:rsidR="00367FDA" w:rsidRPr="00D70E37">
        <w:rPr>
          <w:sz w:val="20"/>
        </w:rPr>
        <w:t xml:space="preserve"> </w:t>
      </w:r>
      <w:r w:rsidR="00367FDA" w:rsidRPr="00D70E37">
        <w:rPr>
          <w:rFonts w:eastAsiaTheme="minorEastAsia" w:hint="eastAsia"/>
          <w:sz w:val="20"/>
          <w:lang w:eastAsia="zh-CN"/>
        </w:rPr>
        <w:t xml:space="preserve">and FB-OFDM with </w:t>
      </w:r>
      <w:r w:rsidR="00C52C31">
        <w:rPr>
          <w:rFonts w:eastAsiaTheme="minorEastAsia"/>
          <w:sz w:val="20"/>
          <w:lang w:eastAsia="zh-CN"/>
        </w:rPr>
        <w:t xml:space="preserve">RAPP </w:t>
      </w:r>
      <w:r w:rsidR="00367FDA" w:rsidRPr="00D70E37">
        <w:rPr>
          <w:rFonts w:eastAsiaTheme="minorEastAsia" w:hint="eastAsia"/>
          <w:sz w:val="20"/>
          <w:lang w:eastAsia="zh-CN"/>
        </w:rPr>
        <w:t>PA model</w:t>
      </w:r>
      <w:r w:rsidR="00367FDA" w:rsidRPr="00D70E37">
        <w:rPr>
          <w:rFonts w:eastAsiaTheme="minorEastAsia"/>
          <w:sz w:val="20"/>
          <w:lang w:eastAsia="zh-CN"/>
        </w:rPr>
        <w:t>, given the</w:t>
      </w:r>
      <w:r w:rsidR="00367FDA" w:rsidRPr="00D70E37">
        <w:rPr>
          <w:rFonts w:eastAsiaTheme="minorEastAsia" w:hint="eastAsia"/>
          <w:sz w:val="20"/>
          <w:lang w:eastAsia="zh-CN"/>
        </w:rPr>
        <w:t xml:space="preserve"> </w:t>
      </w:r>
      <w:r w:rsidR="00367FDA" w:rsidRPr="00D70E37">
        <w:rPr>
          <w:rFonts w:eastAsiaTheme="minorEastAsia" w:hint="eastAsia"/>
          <w:bCs/>
          <w:sz w:val="20"/>
          <w:lang w:eastAsia="zh-CN"/>
        </w:rPr>
        <w:t>d</w:t>
      </w:r>
      <w:r w:rsidR="00367FDA" w:rsidRPr="00D70E37">
        <w:rPr>
          <w:rFonts w:eastAsiaTheme="minorEastAsia"/>
          <w:bCs/>
          <w:sz w:val="20"/>
          <w:lang w:eastAsia="zh-CN"/>
        </w:rPr>
        <w:t>ata transmission</w:t>
      </w:r>
      <w:r w:rsidR="00367FDA" w:rsidRPr="00D70E37">
        <w:rPr>
          <w:rFonts w:eastAsiaTheme="minorEastAsia" w:hint="eastAsia"/>
          <w:sz w:val="20"/>
          <w:lang w:eastAsia="zh-CN"/>
        </w:rPr>
        <w:t xml:space="preserve"> bandwidth </w:t>
      </w:r>
      <w:r w:rsidR="00367FDA" w:rsidRPr="00D70E37">
        <w:rPr>
          <w:rFonts w:eastAsiaTheme="minorEastAsia"/>
          <w:sz w:val="20"/>
          <w:lang w:eastAsia="zh-CN"/>
        </w:rPr>
        <w:t>equal to</w:t>
      </w:r>
      <w:r w:rsidR="00367FDA" w:rsidRPr="00D70E37">
        <w:rPr>
          <w:rFonts w:eastAsiaTheme="minorEastAsia" w:hint="eastAsia"/>
          <w:sz w:val="20"/>
          <w:lang w:eastAsia="zh-CN"/>
        </w:rPr>
        <w:t xml:space="preserve"> 50 RBs.</w:t>
      </w:r>
      <w:r>
        <w:rPr>
          <w:rFonts w:eastAsiaTheme="minorEastAsia"/>
          <w:sz w:val="20"/>
          <w:lang w:eastAsia="zh-CN"/>
        </w:rPr>
        <w:t xml:space="preserve"> </w:t>
      </w:r>
      <w:r w:rsidR="00C52C31">
        <w:rPr>
          <w:rFonts w:eastAsiaTheme="minorEastAsia" w:hint="eastAsia"/>
          <w:bCs/>
          <w:sz w:val="20"/>
          <w:lang w:eastAsia="zh-CN"/>
        </w:rPr>
        <w:t xml:space="preserve">Fig. </w:t>
      </w:r>
      <w:r w:rsidR="00C52C31">
        <w:rPr>
          <w:rFonts w:eastAsiaTheme="minorEastAsia"/>
          <w:bCs/>
          <w:sz w:val="20"/>
          <w:lang w:eastAsia="zh-CN"/>
        </w:rPr>
        <w:t>2</w:t>
      </w:r>
      <w:r w:rsidR="00C52C31" w:rsidRPr="00D70E37">
        <w:rPr>
          <w:rFonts w:eastAsiaTheme="minorEastAsia" w:hint="eastAsia"/>
          <w:bCs/>
          <w:sz w:val="20"/>
          <w:lang w:eastAsia="zh-CN"/>
        </w:rPr>
        <w:t xml:space="preserve"> shows the PSD </w:t>
      </w:r>
      <w:r w:rsidR="00C52C31">
        <w:rPr>
          <w:rFonts w:eastAsiaTheme="minorEastAsia"/>
          <w:bCs/>
          <w:sz w:val="20"/>
          <w:lang w:eastAsia="zh-CN"/>
        </w:rPr>
        <w:t>for</w:t>
      </w:r>
      <w:r w:rsidR="00C52C31" w:rsidRPr="00D70E37">
        <w:rPr>
          <w:rFonts w:eastAsiaTheme="minorEastAsia" w:hint="eastAsia"/>
          <w:bCs/>
          <w:sz w:val="20"/>
          <w:lang w:eastAsia="zh-CN"/>
        </w:rPr>
        <w:t xml:space="preserve"> </w:t>
      </w:r>
      <w:r w:rsidR="00C52C31">
        <w:rPr>
          <w:rFonts w:eastAsiaTheme="minorEastAsia"/>
          <w:sz w:val="20"/>
          <w:lang w:eastAsia="zh-CN"/>
        </w:rPr>
        <w:t>W</w:t>
      </w:r>
      <w:r w:rsidR="00C52C31" w:rsidRPr="00D70E37">
        <w:rPr>
          <w:rFonts w:eastAsiaTheme="minorEastAsia" w:hint="eastAsia"/>
          <w:sz w:val="20"/>
          <w:lang w:eastAsia="zh-CN"/>
        </w:rPr>
        <w:t>-OFDM</w:t>
      </w:r>
      <w:r w:rsidR="00C52C31" w:rsidRPr="00D70E37">
        <w:rPr>
          <w:sz w:val="20"/>
        </w:rPr>
        <w:t xml:space="preserve"> </w:t>
      </w:r>
      <w:r w:rsidR="00C52C31" w:rsidRPr="00D70E37">
        <w:rPr>
          <w:rFonts w:eastAsiaTheme="minorEastAsia" w:hint="eastAsia"/>
          <w:sz w:val="20"/>
          <w:lang w:eastAsia="zh-CN"/>
        </w:rPr>
        <w:t xml:space="preserve">and FB-OFDM with </w:t>
      </w:r>
      <w:r w:rsidR="00C52C31">
        <w:rPr>
          <w:rFonts w:eastAsiaTheme="minorEastAsia"/>
          <w:sz w:val="20"/>
          <w:lang w:eastAsia="zh-CN"/>
        </w:rPr>
        <w:t xml:space="preserve">agreed UL </w:t>
      </w:r>
      <w:r w:rsidR="00C52C31" w:rsidRPr="00D70E37">
        <w:rPr>
          <w:rFonts w:eastAsiaTheme="minorEastAsia" w:hint="eastAsia"/>
          <w:sz w:val="20"/>
          <w:lang w:eastAsia="zh-CN"/>
        </w:rPr>
        <w:t>PA model</w:t>
      </w:r>
      <w:r w:rsidR="00C52C31" w:rsidRPr="00D70E37">
        <w:rPr>
          <w:rFonts w:eastAsiaTheme="minorEastAsia"/>
          <w:sz w:val="20"/>
          <w:lang w:eastAsia="zh-CN"/>
        </w:rPr>
        <w:t>, given the</w:t>
      </w:r>
      <w:r w:rsidR="00C52C31" w:rsidRPr="00D70E37">
        <w:rPr>
          <w:rFonts w:eastAsiaTheme="minorEastAsia" w:hint="eastAsia"/>
          <w:sz w:val="20"/>
          <w:lang w:eastAsia="zh-CN"/>
        </w:rPr>
        <w:t xml:space="preserve"> </w:t>
      </w:r>
      <w:r w:rsidR="00C52C31" w:rsidRPr="00D70E37">
        <w:rPr>
          <w:rFonts w:eastAsiaTheme="minorEastAsia" w:hint="eastAsia"/>
          <w:bCs/>
          <w:sz w:val="20"/>
          <w:lang w:eastAsia="zh-CN"/>
        </w:rPr>
        <w:t>d</w:t>
      </w:r>
      <w:r w:rsidR="00C52C31" w:rsidRPr="00D70E37">
        <w:rPr>
          <w:rFonts w:eastAsiaTheme="minorEastAsia"/>
          <w:bCs/>
          <w:sz w:val="20"/>
          <w:lang w:eastAsia="zh-CN"/>
        </w:rPr>
        <w:t>ata transmission</w:t>
      </w:r>
      <w:r w:rsidR="00C52C31" w:rsidRPr="00D70E37">
        <w:rPr>
          <w:rFonts w:eastAsiaTheme="minorEastAsia" w:hint="eastAsia"/>
          <w:sz w:val="20"/>
          <w:lang w:eastAsia="zh-CN"/>
        </w:rPr>
        <w:t xml:space="preserve"> bandwidth </w:t>
      </w:r>
      <w:r w:rsidR="00C52C31" w:rsidRPr="00D70E37">
        <w:rPr>
          <w:rFonts w:eastAsiaTheme="minorEastAsia"/>
          <w:sz w:val="20"/>
          <w:lang w:eastAsia="zh-CN"/>
        </w:rPr>
        <w:t>equal to</w:t>
      </w:r>
      <w:r w:rsidR="00C52C31" w:rsidRPr="00D70E37">
        <w:rPr>
          <w:rFonts w:eastAsiaTheme="minorEastAsia" w:hint="eastAsia"/>
          <w:sz w:val="20"/>
          <w:lang w:eastAsia="zh-CN"/>
        </w:rPr>
        <w:t xml:space="preserve"> 4 RBs.</w:t>
      </w:r>
    </w:p>
    <w:p w:rsidR="00367FDA" w:rsidRDefault="00367FDA" w:rsidP="00C52C31">
      <w:pPr>
        <w:snapToGrid w:val="0"/>
        <w:spacing w:after="0" w:afterAutospacing="0"/>
        <w:jc w:val="center"/>
        <w:rPr>
          <w:rFonts w:eastAsiaTheme="minorEastAsia"/>
          <w:bCs/>
          <w:sz w:val="20"/>
          <w:lang w:eastAsia="zh-CN"/>
        </w:rPr>
      </w:pPr>
      <w:r w:rsidRPr="00D70E37">
        <w:rPr>
          <w:rFonts w:eastAsiaTheme="minorEastAsia" w:hint="eastAsia"/>
          <w:bCs/>
          <w:noProof/>
          <w:sz w:val="20"/>
          <w:lang w:val="en-US" w:eastAsia="zh-CN"/>
        </w:rPr>
        <w:drawing>
          <wp:inline distT="0" distB="0" distL="0" distR="0">
            <wp:extent cx="2618509" cy="1963882"/>
            <wp:effectExtent l="0" t="0" r="0" b="0"/>
            <wp:docPr id="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2633403" cy="1975052"/>
                    </a:xfrm>
                    <a:prstGeom prst="rect">
                      <a:avLst/>
                    </a:prstGeom>
                    <a:noFill/>
                    <a:ln w="9525">
                      <a:noFill/>
                      <a:miter lim="800000"/>
                      <a:headEnd/>
                      <a:tailEnd/>
                    </a:ln>
                  </pic:spPr>
                </pic:pic>
              </a:graphicData>
            </a:graphic>
          </wp:inline>
        </w:drawing>
      </w:r>
      <w:r w:rsidR="009F0DED" w:rsidRPr="009F0DED">
        <w:rPr>
          <w:rFonts w:eastAsiaTheme="minorEastAsia" w:hint="eastAsia"/>
          <w:bCs/>
          <w:noProof/>
          <w:sz w:val="20"/>
          <w:lang w:val="en-US" w:eastAsia="zh-CN"/>
        </w:rPr>
        <w:drawing>
          <wp:inline distT="0" distB="0" distL="0" distR="0">
            <wp:extent cx="2618509" cy="1963883"/>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2620758" cy="1965570"/>
                    </a:xfrm>
                    <a:prstGeom prst="rect">
                      <a:avLst/>
                    </a:prstGeom>
                    <a:noFill/>
                    <a:ln w="9525">
                      <a:noFill/>
                      <a:miter lim="800000"/>
                      <a:headEnd/>
                      <a:tailEnd/>
                    </a:ln>
                  </pic:spPr>
                </pic:pic>
              </a:graphicData>
            </a:graphic>
          </wp:inline>
        </w:drawing>
      </w:r>
    </w:p>
    <w:p w:rsidR="009F0DED" w:rsidRPr="00C23822" w:rsidRDefault="009F0DED" w:rsidP="00C52C31">
      <w:pPr>
        <w:snapToGrid w:val="0"/>
        <w:spacing w:after="0" w:afterAutospacing="0"/>
        <w:jc w:val="center"/>
        <w:rPr>
          <w:rFonts w:eastAsiaTheme="minorEastAsia"/>
          <w:bCs/>
          <w:sz w:val="18"/>
          <w:szCs w:val="18"/>
          <w:lang w:eastAsia="zh-CN"/>
        </w:rPr>
      </w:pPr>
      <w:r w:rsidRPr="00C23822">
        <w:rPr>
          <w:rFonts w:eastAsiaTheme="minorEastAsia"/>
          <w:bCs/>
          <w:sz w:val="18"/>
          <w:szCs w:val="18"/>
          <w:lang w:eastAsia="zh-CN"/>
        </w:rPr>
        <w:t xml:space="preserve">(a) Full view                                                                   (b) </w:t>
      </w:r>
      <w:r w:rsidRPr="00C23822">
        <w:rPr>
          <w:rFonts w:eastAsiaTheme="minorEastAsia"/>
          <w:sz w:val="18"/>
          <w:szCs w:val="18"/>
          <w:lang w:eastAsia="zh-CN"/>
        </w:rPr>
        <w:t>Amplified region</w:t>
      </w:r>
    </w:p>
    <w:p w:rsidR="00367FDA" w:rsidRPr="00D70E37" w:rsidRDefault="009F0DED" w:rsidP="00D70E37">
      <w:pPr>
        <w:snapToGrid w:val="0"/>
        <w:spacing w:before="120" w:after="120" w:afterAutospacing="0"/>
        <w:jc w:val="center"/>
        <w:rPr>
          <w:rFonts w:eastAsiaTheme="minorEastAsia"/>
          <w:bCs/>
          <w:sz w:val="20"/>
          <w:lang w:eastAsia="zh-CN"/>
        </w:rPr>
      </w:pPr>
      <w:r>
        <w:rPr>
          <w:rFonts w:eastAsiaTheme="minorEastAsia" w:hint="eastAsia"/>
          <w:bCs/>
          <w:sz w:val="20"/>
          <w:lang w:eastAsia="zh-CN"/>
        </w:rPr>
        <w:t>Fig</w:t>
      </w:r>
      <w:r>
        <w:rPr>
          <w:rFonts w:eastAsiaTheme="minorEastAsia"/>
          <w:bCs/>
          <w:sz w:val="20"/>
          <w:lang w:eastAsia="zh-CN"/>
        </w:rPr>
        <w:t xml:space="preserve"> 1</w:t>
      </w:r>
      <w:r w:rsidR="00367FDA" w:rsidRPr="00D70E37">
        <w:rPr>
          <w:rFonts w:eastAsiaTheme="minorEastAsia" w:hint="eastAsia"/>
          <w:bCs/>
          <w:sz w:val="20"/>
          <w:lang w:eastAsia="zh-CN"/>
        </w:rPr>
        <w:t xml:space="preserve"> PSD of W-OFDM</w:t>
      </w:r>
      <w:r w:rsidR="00367FDA" w:rsidRPr="00D70E37">
        <w:rPr>
          <w:rFonts w:eastAsiaTheme="minorEastAsia" w:hint="eastAsia"/>
          <w:sz w:val="20"/>
          <w:lang w:eastAsia="zh-CN"/>
        </w:rPr>
        <w:t xml:space="preserve"> and FB-OFDM with RAPP PA model</w:t>
      </w:r>
      <w:r>
        <w:rPr>
          <w:rFonts w:eastAsiaTheme="minorEastAsia"/>
          <w:sz w:val="20"/>
          <w:lang w:eastAsia="zh-CN"/>
        </w:rPr>
        <w:t xml:space="preserve"> </w:t>
      </w:r>
      <w:r w:rsidR="00367FDA" w:rsidRPr="00D70E37">
        <w:rPr>
          <w:rFonts w:eastAsiaTheme="minorEastAsia" w:hint="eastAsia"/>
          <w:sz w:val="20"/>
          <w:lang w:eastAsia="zh-CN"/>
        </w:rPr>
        <w:t>(50RBs 46dBm)</w:t>
      </w:r>
    </w:p>
    <w:p w:rsidR="00367FDA" w:rsidRDefault="00367FDA" w:rsidP="00C23822">
      <w:pPr>
        <w:snapToGrid w:val="0"/>
        <w:spacing w:before="120" w:after="0" w:afterAutospacing="0"/>
        <w:jc w:val="center"/>
        <w:rPr>
          <w:rFonts w:eastAsiaTheme="minorEastAsia"/>
          <w:bCs/>
          <w:noProof/>
          <w:sz w:val="20"/>
          <w:lang w:val="en-US" w:eastAsia="zh-CN"/>
        </w:rPr>
      </w:pPr>
      <w:r w:rsidRPr="00D70E37">
        <w:rPr>
          <w:rFonts w:eastAsiaTheme="minorEastAsia" w:hint="eastAsia"/>
          <w:bCs/>
          <w:noProof/>
          <w:sz w:val="20"/>
          <w:lang w:val="en-US" w:eastAsia="zh-CN"/>
        </w:rPr>
        <w:drawing>
          <wp:inline distT="0" distB="0" distL="0" distR="0">
            <wp:extent cx="2572986" cy="192974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577185" cy="1932890"/>
                    </a:xfrm>
                    <a:prstGeom prst="rect">
                      <a:avLst/>
                    </a:prstGeom>
                    <a:noFill/>
                    <a:ln w="9525">
                      <a:noFill/>
                      <a:miter lim="800000"/>
                      <a:headEnd/>
                      <a:tailEnd/>
                    </a:ln>
                  </pic:spPr>
                </pic:pic>
              </a:graphicData>
            </a:graphic>
          </wp:inline>
        </w:drawing>
      </w:r>
      <w:r w:rsidR="00C23822" w:rsidRPr="00C23822">
        <w:rPr>
          <w:rFonts w:eastAsiaTheme="minorEastAsia" w:hint="eastAsia"/>
          <w:bCs/>
          <w:noProof/>
          <w:sz w:val="20"/>
          <w:lang w:val="en-US" w:eastAsia="zh-CN"/>
        </w:rPr>
        <w:t xml:space="preserve"> </w:t>
      </w:r>
      <w:r w:rsidR="00C23822" w:rsidRPr="00C23822">
        <w:rPr>
          <w:rFonts w:eastAsiaTheme="minorEastAsia" w:hint="eastAsia"/>
          <w:bCs/>
          <w:noProof/>
          <w:sz w:val="20"/>
          <w:lang w:val="en-US" w:eastAsia="zh-CN"/>
        </w:rPr>
        <w:drawing>
          <wp:inline distT="0" distB="0" distL="0" distR="0">
            <wp:extent cx="2572986" cy="1929740"/>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2577694" cy="1933271"/>
                    </a:xfrm>
                    <a:prstGeom prst="rect">
                      <a:avLst/>
                    </a:prstGeom>
                    <a:noFill/>
                    <a:ln w="9525">
                      <a:noFill/>
                      <a:miter lim="800000"/>
                      <a:headEnd/>
                      <a:tailEnd/>
                    </a:ln>
                  </pic:spPr>
                </pic:pic>
              </a:graphicData>
            </a:graphic>
          </wp:inline>
        </w:drawing>
      </w:r>
    </w:p>
    <w:p w:rsidR="00C23822" w:rsidRPr="00C23822" w:rsidRDefault="00C23822" w:rsidP="00C23822">
      <w:pPr>
        <w:snapToGrid w:val="0"/>
        <w:spacing w:after="0" w:afterAutospacing="0"/>
        <w:jc w:val="center"/>
        <w:rPr>
          <w:rFonts w:eastAsiaTheme="minorEastAsia"/>
          <w:bCs/>
          <w:sz w:val="18"/>
          <w:szCs w:val="18"/>
          <w:lang w:eastAsia="zh-CN"/>
        </w:rPr>
      </w:pPr>
      <w:r w:rsidRPr="00C23822">
        <w:rPr>
          <w:rFonts w:eastAsiaTheme="minorEastAsia"/>
          <w:bCs/>
          <w:sz w:val="18"/>
          <w:szCs w:val="18"/>
          <w:lang w:eastAsia="zh-CN"/>
        </w:rPr>
        <w:t xml:space="preserve">(a) Full view                                                                   (b) </w:t>
      </w:r>
      <w:r w:rsidRPr="00C23822">
        <w:rPr>
          <w:rFonts w:eastAsiaTheme="minorEastAsia"/>
          <w:sz w:val="18"/>
          <w:szCs w:val="18"/>
          <w:lang w:eastAsia="zh-CN"/>
        </w:rPr>
        <w:t>Amplified region</w:t>
      </w:r>
    </w:p>
    <w:p w:rsidR="00367FDA" w:rsidRPr="00D70E37" w:rsidRDefault="00C23822" w:rsidP="00D70E37">
      <w:pPr>
        <w:snapToGrid w:val="0"/>
        <w:spacing w:before="120" w:after="120" w:afterAutospacing="0"/>
        <w:jc w:val="center"/>
        <w:rPr>
          <w:rFonts w:eastAsiaTheme="minorEastAsia"/>
          <w:bCs/>
          <w:sz w:val="20"/>
          <w:lang w:eastAsia="zh-CN"/>
        </w:rPr>
      </w:pPr>
      <w:r>
        <w:rPr>
          <w:rFonts w:eastAsiaTheme="minorEastAsia" w:hint="eastAsia"/>
          <w:bCs/>
          <w:sz w:val="20"/>
          <w:lang w:eastAsia="zh-CN"/>
        </w:rPr>
        <w:t>Fig</w:t>
      </w:r>
      <w:r>
        <w:rPr>
          <w:rFonts w:eastAsiaTheme="minorEastAsia"/>
          <w:bCs/>
          <w:sz w:val="20"/>
          <w:lang w:eastAsia="zh-CN"/>
        </w:rPr>
        <w:t xml:space="preserve"> 2</w:t>
      </w:r>
      <w:r w:rsidR="00367FDA" w:rsidRPr="00D70E37">
        <w:rPr>
          <w:rFonts w:eastAsiaTheme="minorEastAsia" w:hint="eastAsia"/>
          <w:bCs/>
          <w:sz w:val="20"/>
          <w:lang w:eastAsia="zh-CN"/>
        </w:rPr>
        <w:t xml:space="preserve"> PSD of W-OFDM</w:t>
      </w:r>
      <w:r>
        <w:rPr>
          <w:rFonts w:eastAsiaTheme="minorEastAsia"/>
          <w:bCs/>
          <w:sz w:val="20"/>
          <w:lang w:eastAsia="zh-CN"/>
        </w:rPr>
        <w:t xml:space="preserve"> </w:t>
      </w:r>
      <w:r w:rsidR="00367FDA" w:rsidRPr="00D70E37">
        <w:rPr>
          <w:rFonts w:eastAsiaTheme="minorEastAsia" w:hint="eastAsia"/>
          <w:sz w:val="20"/>
          <w:lang w:eastAsia="zh-CN"/>
        </w:rPr>
        <w:t>and FB-OFDM with UL PA model</w:t>
      </w:r>
      <w:r>
        <w:rPr>
          <w:rFonts w:eastAsiaTheme="minorEastAsia"/>
          <w:sz w:val="20"/>
          <w:lang w:eastAsia="zh-CN"/>
        </w:rPr>
        <w:t xml:space="preserve"> </w:t>
      </w:r>
      <w:r w:rsidR="00367FDA" w:rsidRPr="00D70E37">
        <w:rPr>
          <w:rFonts w:eastAsiaTheme="minorEastAsia" w:hint="eastAsia"/>
          <w:sz w:val="20"/>
          <w:lang w:eastAsia="zh-CN"/>
        </w:rPr>
        <w:t>(4RB)</w:t>
      </w:r>
    </w:p>
    <w:p w:rsidR="00E04552" w:rsidRDefault="00E04552" w:rsidP="00C52C31">
      <w:pPr>
        <w:snapToGrid w:val="0"/>
        <w:spacing w:before="120" w:after="0" w:afterAutospacing="0"/>
        <w:jc w:val="both"/>
        <w:rPr>
          <w:rFonts w:eastAsiaTheme="minorEastAsia"/>
          <w:bCs/>
          <w:sz w:val="20"/>
          <w:lang w:eastAsia="zh-CN"/>
        </w:rPr>
      </w:pPr>
      <w:r>
        <w:rPr>
          <w:rFonts w:eastAsiaTheme="minorEastAsia"/>
          <w:bCs/>
          <w:sz w:val="20"/>
          <w:lang w:eastAsia="zh-CN"/>
        </w:rPr>
        <w:lastRenderedPageBreak/>
        <w:t>According to the simulation, in order t</w:t>
      </w:r>
      <w:r w:rsidR="00C52C31">
        <w:rPr>
          <w:rFonts w:eastAsiaTheme="minorEastAsia" w:hint="eastAsia"/>
          <w:bCs/>
          <w:sz w:val="20"/>
          <w:lang w:eastAsia="zh-CN"/>
        </w:rPr>
        <w:t xml:space="preserve">o </w:t>
      </w:r>
      <w:r w:rsidR="00C52C31">
        <w:rPr>
          <w:rFonts w:eastAsiaTheme="minorEastAsia"/>
          <w:bCs/>
          <w:sz w:val="20"/>
          <w:lang w:eastAsia="zh-CN"/>
        </w:rPr>
        <w:t>meet</w:t>
      </w:r>
      <w:r w:rsidR="00C52C31" w:rsidRPr="00D70E37">
        <w:rPr>
          <w:rFonts w:eastAsiaTheme="minorEastAsia" w:hint="eastAsia"/>
          <w:bCs/>
          <w:sz w:val="20"/>
          <w:lang w:eastAsia="zh-CN"/>
        </w:rPr>
        <w:t xml:space="preserve"> </w:t>
      </w:r>
      <w:r>
        <w:rPr>
          <w:rFonts w:eastAsiaTheme="minorEastAsia"/>
          <w:bCs/>
          <w:sz w:val="20"/>
          <w:lang w:eastAsia="zh-CN"/>
        </w:rPr>
        <w:t xml:space="preserve">the </w:t>
      </w:r>
      <w:r w:rsidR="00C52C31" w:rsidRPr="00D70E37">
        <w:rPr>
          <w:rFonts w:eastAsiaTheme="minorEastAsia" w:hint="eastAsia"/>
          <w:bCs/>
          <w:sz w:val="20"/>
          <w:lang w:eastAsia="zh-CN"/>
        </w:rPr>
        <w:t xml:space="preserve">eNB </w:t>
      </w:r>
      <w:r w:rsidR="00C52C31" w:rsidRPr="00D70E37">
        <w:rPr>
          <w:rFonts w:eastAsiaTheme="minorEastAsia"/>
          <w:bCs/>
          <w:sz w:val="20"/>
          <w:lang w:eastAsia="zh-CN"/>
        </w:rPr>
        <w:t>emission</w:t>
      </w:r>
      <w:r w:rsidR="00C52C31" w:rsidRPr="00D70E37">
        <w:rPr>
          <w:rFonts w:eastAsiaTheme="minorEastAsia" w:hint="eastAsia"/>
          <w:bCs/>
          <w:sz w:val="20"/>
          <w:lang w:eastAsia="zh-CN"/>
        </w:rPr>
        <w:t xml:space="preserve"> mask requirement</w:t>
      </w:r>
      <w:r>
        <w:rPr>
          <w:rFonts w:eastAsiaTheme="minorEastAsia"/>
          <w:bCs/>
          <w:sz w:val="20"/>
          <w:lang w:eastAsia="zh-CN"/>
        </w:rPr>
        <w:t>:</w:t>
      </w:r>
    </w:p>
    <w:p w:rsidR="00E04552" w:rsidRDefault="00E04552" w:rsidP="00451B07">
      <w:pPr>
        <w:pStyle w:val="ListParagraph"/>
        <w:numPr>
          <w:ilvl w:val="0"/>
          <w:numId w:val="20"/>
        </w:numPr>
        <w:snapToGrid w:val="0"/>
        <w:spacing w:before="60" w:after="60" w:afterAutospacing="0"/>
        <w:ind w:firstLineChars="0"/>
        <w:jc w:val="both"/>
        <w:rPr>
          <w:rFonts w:eastAsiaTheme="minorEastAsia"/>
          <w:lang w:eastAsia="zh-CN"/>
        </w:rPr>
      </w:pPr>
      <w:r>
        <w:rPr>
          <w:rFonts w:eastAsiaTheme="minorEastAsia"/>
          <w:bCs/>
          <w:lang w:eastAsia="zh-CN"/>
        </w:rPr>
        <w:t>F</w:t>
      </w:r>
      <w:r w:rsidR="00C52C31" w:rsidRPr="00E04552">
        <w:rPr>
          <w:rFonts w:eastAsiaTheme="minorEastAsia"/>
          <w:bCs/>
          <w:lang w:eastAsia="zh-CN"/>
        </w:rPr>
        <w:t xml:space="preserve">or 10MHz </w:t>
      </w:r>
      <w:r w:rsidR="00C52C31" w:rsidRPr="00E04552">
        <w:rPr>
          <w:rFonts w:eastAsiaTheme="minorEastAsia" w:hint="eastAsia"/>
          <w:bCs/>
          <w:lang w:eastAsia="zh-CN"/>
        </w:rPr>
        <w:t>d</w:t>
      </w:r>
      <w:r w:rsidR="00C52C31" w:rsidRPr="00E04552">
        <w:rPr>
          <w:rFonts w:eastAsiaTheme="minorEastAsia"/>
          <w:bCs/>
          <w:lang w:eastAsia="zh-CN"/>
        </w:rPr>
        <w:t xml:space="preserve">ata transmission </w:t>
      </w:r>
      <w:r w:rsidR="00C52C31" w:rsidRPr="00E04552">
        <w:rPr>
          <w:rFonts w:eastAsiaTheme="minorEastAsia"/>
          <w:lang w:eastAsia="zh-CN"/>
        </w:rPr>
        <w:t>in case 1a</w:t>
      </w:r>
      <w:r w:rsidR="00C52C31" w:rsidRPr="00E04552">
        <w:rPr>
          <w:rFonts w:eastAsiaTheme="minorEastAsia"/>
          <w:bCs/>
          <w:lang w:eastAsia="zh-CN"/>
        </w:rPr>
        <w:t xml:space="preserve">, </w:t>
      </w:r>
      <w:r w:rsidR="00C52C31" w:rsidRPr="00E04552">
        <w:rPr>
          <w:rFonts w:eastAsiaTheme="minorEastAsia" w:hint="eastAsia"/>
          <w:bCs/>
          <w:lang w:eastAsia="zh-CN"/>
        </w:rPr>
        <w:t>the system guard band Gsys is 0.594</w:t>
      </w:r>
      <w:r w:rsidR="00C52C31" w:rsidRPr="00E04552">
        <w:rPr>
          <w:rFonts w:eastAsiaTheme="minorEastAsia"/>
          <w:bCs/>
          <w:lang w:eastAsia="zh-CN"/>
        </w:rPr>
        <w:t xml:space="preserve"> </w:t>
      </w:r>
      <w:r w:rsidR="00C52C31" w:rsidRPr="00E04552">
        <w:rPr>
          <w:rFonts w:eastAsiaTheme="minorEastAsia" w:hint="eastAsia"/>
          <w:bCs/>
          <w:lang w:eastAsia="zh-CN"/>
        </w:rPr>
        <w:t>MHz</w:t>
      </w:r>
      <w:r w:rsidR="00C52C31" w:rsidRPr="00E04552">
        <w:rPr>
          <w:rFonts w:eastAsiaTheme="minorEastAsia"/>
          <w:bCs/>
          <w:lang w:eastAsia="zh-CN"/>
        </w:rPr>
        <w:t xml:space="preserve"> </w:t>
      </w:r>
      <w:r w:rsidR="00C52C31" w:rsidRPr="00E04552">
        <w:rPr>
          <w:rFonts w:eastAsiaTheme="minorEastAsia" w:hint="eastAsia"/>
          <w:bCs/>
          <w:lang w:eastAsia="zh-CN"/>
        </w:rPr>
        <w:t xml:space="preserve">for </w:t>
      </w:r>
      <w:r w:rsidR="00C52C31" w:rsidRPr="00E04552">
        <w:rPr>
          <w:rFonts w:eastAsiaTheme="minorEastAsia"/>
          <w:lang w:eastAsia="zh-CN"/>
        </w:rPr>
        <w:t>W</w:t>
      </w:r>
      <w:r w:rsidR="00C52C31" w:rsidRPr="00E04552">
        <w:rPr>
          <w:rFonts w:eastAsiaTheme="minorEastAsia" w:hint="eastAsia"/>
          <w:lang w:eastAsia="zh-CN"/>
        </w:rPr>
        <w:t>-OFDM</w:t>
      </w:r>
      <w:r w:rsidR="00C52C31" w:rsidRPr="00E04552">
        <w:t xml:space="preserve"> </w:t>
      </w:r>
      <w:r w:rsidR="00C52C31" w:rsidRPr="00E04552">
        <w:rPr>
          <w:rFonts w:eastAsiaTheme="minorEastAsia" w:hint="eastAsia"/>
          <w:bCs/>
          <w:lang w:eastAsia="zh-CN"/>
        </w:rPr>
        <w:t xml:space="preserve">and </w:t>
      </w:r>
      <w:r w:rsidR="00C52C31" w:rsidRPr="00E04552">
        <w:rPr>
          <w:rFonts w:eastAsiaTheme="minorEastAsia" w:hint="eastAsia"/>
          <w:lang w:eastAsia="zh-CN"/>
        </w:rPr>
        <w:t>0.219</w:t>
      </w:r>
      <w:r w:rsidR="00C52C31" w:rsidRPr="00E04552">
        <w:rPr>
          <w:rFonts w:eastAsiaTheme="minorEastAsia"/>
          <w:lang w:eastAsia="zh-CN"/>
        </w:rPr>
        <w:t xml:space="preserve"> </w:t>
      </w:r>
      <w:r w:rsidR="00C52C31" w:rsidRPr="00E04552">
        <w:rPr>
          <w:rFonts w:eastAsiaTheme="minorEastAsia" w:hint="eastAsia"/>
          <w:lang w:eastAsia="zh-CN"/>
        </w:rPr>
        <w:t xml:space="preserve">MHz </w:t>
      </w:r>
      <w:r w:rsidR="00C52C31" w:rsidRPr="00E04552">
        <w:rPr>
          <w:rFonts w:eastAsiaTheme="minorEastAsia"/>
          <w:bCs/>
          <w:lang w:eastAsia="zh-CN"/>
        </w:rPr>
        <w:t>for</w:t>
      </w:r>
      <w:r w:rsidR="00C52C31" w:rsidRPr="00E04552">
        <w:rPr>
          <w:rFonts w:eastAsiaTheme="minorEastAsia" w:hint="eastAsia"/>
          <w:lang w:eastAsia="zh-CN"/>
        </w:rPr>
        <w:t xml:space="preserve"> FB-OFDM</w:t>
      </w:r>
      <w:r>
        <w:rPr>
          <w:rFonts w:eastAsiaTheme="minorEastAsia"/>
          <w:lang w:eastAsia="zh-CN"/>
        </w:rPr>
        <w:t xml:space="preserve"> (2nd option)</w:t>
      </w:r>
      <w:r w:rsidR="00C52C31" w:rsidRPr="00E04552">
        <w:rPr>
          <w:rFonts w:eastAsiaTheme="minorEastAsia" w:hint="eastAsia"/>
          <w:lang w:eastAsia="zh-CN"/>
        </w:rPr>
        <w:t>.</w:t>
      </w:r>
    </w:p>
    <w:p w:rsidR="00367FDA" w:rsidRPr="00E04552" w:rsidRDefault="00E04552" w:rsidP="00451B07">
      <w:pPr>
        <w:pStyle w:val="ListParagraph"/>
        <w:numPr>
          <w:ilvl w:val="0"/>
          <w:numId w:val="20"/>
        </w:numPr>
        <w:snapToGrid w:val="0"/>
        <w:spacing w:before="60" w:after="60" w:afterAutospacing="0"/>
        <w:ind w:firstLineChars="0"/>
        <w:jc w:val="both"/>
        <w:rPr>
          <w:rFonts w:eastAsiaTheme="minorEastAsia"/>
          <w:lang w:eastAsia="zh-CN"/>
        </w:rPr>
      </w:pPr>
      <w:r w:rsidRPr="00E04552">
        <w:rPr>
          <w:rFonts w:eastAsiaTheme="minorEastAsia"/>
          <w:bCs/>
          <w:lang w:eastAsia="zh-CN"/>
        </w:rPr>
        <w:t>F</w:t>
      </w:r>
      <w:r w:rsidR="00367FDA" w:rsidRPr="00E04552">
        <w:rPr>
          <w:rFonts w:eastAsiaTheme="minorEastAsia"/>
          <w:bCs/>
          <w:lang w:eastAsia="zh-CN"/>
        </w:rPr>
        <w:t xml:space="preserve">or </w:t>
      </w:r>
      <w:r>
        <w:rPr>
          <w:rFonts w:eastAsiaTheme="minorEastAsia"/>
          <w:bCs/>
          <w:lang w:eastAsia="zh-CN"/>
        </w:rPr>
        <w:t xml:space="preserve">4RB </w:t>
      </w:r>
      <w:r w:rsidR="00367FDA" w:rsidRPr="00E04552">
        <w:rPr>
          <w:rFonts w:eastAsiaTheme="minorEastAsia" w:hint="eastAsia"/>
          <w:bCs/>
          <w:lang w:eastAsia="zh-CN"/>
        </w:rPr>
        <w:t>d</w:t>
      </w:r>
      <w:r w:rsidR="00367FDA" w:rsidRPr="00E04552">
        <w:rPr>
          <w:rFonts w:eastAsiaTheme="minorEastAsia"/>
          <w:bCs/>
          <w:lang w:eastAsia="zh-CN"/>
        </w:rPr>
        <w:t xml:space="preserve">ata transmission </w:t>
      </w:r>
      <w:r w:rsidR="00367FDA" w:rsidRPr="00E04552">
        <w:rPr>
          <w:rFonts w:eastAsiaTheme="minorEastAsia" w:hint="eastAsia"/>
          <w:bCs/>
          <w:lang w:eastAsia="zh-CN"/>
        </w:rPr>
        <w:t xml:space="preserve">bandwidth </w:t>
      </w:r>
      <w:r w:rsidR="00367FDA" w:rsidRPr="00E04552">
        <w:rPr>
          <w:rFonts w:eastAsiaTheme="minorEastAsia"/>
          <w:lang w:eastAsia="zh-CN"/>
        </w:rPr>
        <w:t>in case 1b</w:t>
      </w:r>
      <w:r w:rsidR="00367FDA" w:rsidRPr="00E04552">
        <w:rPr>
          <w:rFonts w:eastAsiaTheme="minorEastAsia"/>
          <w:bCs/>
          <w:lang w:eastAsia="zh-CN"/>
        </w:rPr>
        <w:t xml:space="preserve">, </w:t>
      </w:r>
      <w:r w:rsidR="00367FDA" w:rsidRPr="00E04552">
        <w:rPr>
          <w:rFonts w:eastAsiaTheme="minorEastAsia" w:hint="eastAsia"/>
          <w:bCs/>
          <w:lang w:eastAsia="zh-CN"/>
        </w:rPr>
        <w:t xml:space="preserve">the system guard band Gsys is </w:t>
      </w:r>
      <w:bookmarkStart w:id="1" w:name="OLE_LINK6"/>
      <w:bookmarkStart w:id="2" w:name="OLE_LINK7"/>
      <w:r w:rsidR="00367FDA" w:rsidRPr="00E04552">
        <w:rPr>
          <w:rFonts w:eastAsiaTheme="minorEastAsia" w:hint="eastAsia"/>
          <w:bCs/>
          <w:lang w:eastAsia="zh-CN"/>
        </w:rPr>
        <w:t>0.2675</w:t>
      </w:r>
      <w:bookmarkEnd w:id="1"/>
      <w:bookmarkEnd w:id="2"/>
      <w:r w:rsidR="00367FDA" w:rsidRPr="00E04552">
        <w:rPr>
          <w:rFonts w:eastAsiaTheme="minorEastAsia" w:hint="eastAsia"/>
          <w:bCs/>
          <w:lang w:eastAsia="zh-CN"/>
        </w:rPr>
        <w:t>MHz (</w:t>
      </w:r>
      <w:r w:rsidR="00367FDA" w:rsidRPr="00E04552">
        <w:rPr>
          <w:rFonts w:eastAsiaTheme="minorEastAsia"/>
          <w:bCs/>
          <w:lang w:eastAsia="zh-CN"/>
        </w:rPr>
        <w:t>≈</w:t>
      </w:r>
      <w:r w:rsidR="00367FDA" w:rsidRPr="00E04552">
        <w:rPr>
          <w:rFonts w:eastAsiaTheme="minorEastAsia" w:hint="eastAsia"/>
          <w:bCs/>
          <w:lang w:eastAsia="zh-CN"/>
        </w:rPr>
        <w:t xml:space="preserve">18 subcarriers) </w:t>
      </w:r>
      <w:r w:rsidR="00367FDA" w:rsidRPr="00E04552">
        <w:rPr>
          <w:rFonts w:eastAsiaTheme="minorEastAsia"/>
          <w:bCs/>
          <w:lang w:eastAsia="zh-CN"/>
        </w:rPr>
        <w:t xml:space="preserve">for </w:t>
      </w:r>
      <w:r>
        <w:rPr>
          <w:rFonts w:eastAsiaTheme="minorEastAsia"/>
          <w:lang w:eastAsia="zh-CN"/>
        </w:rPr>
        <w:t>W</w:t>
      </w:r>
      <w:r w:rsidR="00367FDA" w:rsidRPr="00E04552">
        <w:rPr>
          <w:rFonts w:eastAsiaTheme="minorEastAsia" w:hint="eastAsia"/>
          <w:lang w:eastAsia="zh-CN"/>
        </w:rPr>
        <w:t>-OFDM</w:t>
      </w:r>
      <w:r w:rsidR="00367FDA" w:rsidRPr="00E04552">
        <w:t xml:space="preserve"> </w:t>
      </w:r>
      <w:r w:rsidR="00367FDA" w:rsidRPr="00E04552">
        <w:rPr>
          <w:rFonts w:eastAsiaTheme="minorEastAsia" w:hint="eastAsia"/>
          <w:bCs/>
          <w:lang w:eastAsia="zh-CN"/>
        </w:rPr>
        <w:t>and 0.093MHz (</w:t>
      </w:r>
      <w:r w:rsidR="00367FDA" w:rsidRPr="00E04552">
        <w:rPr>
          <w:rFonts w:eastAsiaTheme="minorEastAsia"/>
          <w:bCs/>
          <w:lang w:eastAsia="zh-CN"/>
        </w:rPr>
        <w:t>≈</w:t>
      </w:r>
      <w:r w:rsidR="00367FDA" w:rsidRPr="00E04552">
        <w:rPr>
          <w:rFonts w:eastAsiaTheme="minorEastAsia" w:hint="eastAsia"/>
          <w:lang w:eastAsia="zh-CN"/>
        </w:rPr>
        <w:t xml:space="preserve">6 subcarriers) </w:t>
      </w:r>
      <w:r w:rsidR="00367FDA" w:rsidRPr="00E04552">
        <w:rPr>
          <w:rFonts w:eastAsiaTheme="minorEastAsia" w:hint="eastAsia"/>
          <w:bCs/>
          <w:lang w:eastAsia="zh-CN"/>
        </w:rPr>
        <w:t>for</w:t>
      </w:r>
      <w:r w:rsidR="00367FDA" w:rsidRPr="00E04552">
        <w:rPr>
          <w:rFonts w:eastAsiaTheme="minorEastAsia"/>
          <w:bCs/>
          <w:lang w:eastAsia="zh-CN"/>
        </w:rPr>
        <w:t xml:space="preserve"> </w:t>
      </w:r>
      <w:r w:rsidR="00367FDA" w:rsidRPr="00E04552">
        <w:rPr>
          <w:rFonts w:eastAsiaTheme="minorEastAsia" w:hint="eastAsia"/>
          <w:lang w:eastAsia="zh-CN"/>
        </w:rPr>
        <w:t>FB-OFDM</w:t>
      </w:r>
      <w:r>
        <w:rPr>
          <w:rFonts w:eastAsiaTheme="minorEastAsia"/>
          <w:lang w:eastAsia="zh-CN"/>
        </w:rPr>
        <w:t xml:space="preserve"> (2nd option)</w:t>
      </w:r>
      <w:r w:rsidR="00367FDA" w:rsidRPr="00E04552">
        <w:rPr>
          <w:rFonts w:eastAsiaTheme="minorEastAsia" w:hint="eastAsia"/>
          <w:lang w:eastAsia="zh-CN"/>
        </w:rPr>
        <w:t>.</w:t>
      </w:r>
    </w:p>
    <w:p w:rsidR="001914B1" w:rsidRPr="00B430EF" w:rsidRDefault="00367FDA" w:rsidP="00451B07">
      <w:pPr>
        <w:snapToGrid w:val="0"/>
        <w:spacing w:before="60" w:after="60" w:afterAutospacing="0"/>
        <w:jc w:val="both"/>
        <w:rPr>
          <w:rFonts w:eastAsiaTheme="minorEastAsia"/>
          <w:b/>
          <w:i/>
          <w:sz w:val="20"/>
          <w:lang w:eastAsia="zh-CN"/>
        </w:rPr>
      </w:pPr>
      <w:r w:rsidRPr="00D70E37">
        <w:rPr>
          <w:rFonts w:eastAsiaTheme="minorEastAsia"/>
          <w:b/>
          <w:i/>
          <w:sz w:val="20"/>
          <w:lang w:eastAsia="zh-CN"/>
        </w:rPr>
        <w:t xml:space="preserve">Observation </w:t>
      </w:r>
      <w:r w:rsidR="00E04552">
        <w:rPr>
          <w:rFonts w:eastAsiaTheme="minorEastAsia"/>
          <w:b/>
          <w:i/>
          <w:sz w:val="20"/>
          <w:lang w:eastAsia="zh-CN"/>
        </w:rPr>
        <w:t>1</w:t>
      </w:r>
      <w:r w:rsidRPr="00D70E37">
        <w:rPr>
          <w:rFonts w:eastAsiaTheme="minorEastAsia" w:hint="eastAsia"/>
          <w:b/>
          <w:i/>
          <w:sz w:val="20"/>
          <w:lang w:eastAsia="zh-CN"/>
        </w:rPr>
        <w:t xml:space="preserve">: The OOB energy of </w:t>
      </w:r>
      <w:r w:rsidRPr="00D70E37">
        <w:rPr>
          <w:rFonts w:eastAsiaTheme="minorEastAsia"/>
          <w:b/>
          <w:i/>
          <w:sz w:val="20"/>
          <w:lang w:eastAsia="zh-CN"/>
        </w:rPr>
        <w:t>FB-OFDM</w:t>
      </w:r>
      <w:r w:rsidR="00E04552">
        <w:rPr>
          <w:rFonts w:eastAsiaTheme="minorEastAsia"/>
          <w:b/>
          <w:i/>
          <w:sz w:val="20"/>
          <w:lang w:eastAsia="zh-CN"/>
        </w:rPr>
        <w:t xml:space="preserve"> </w:t>
      </w:r>
      <w:r w:rsidRPr="00D70E37">
        <w:rPr>
          <w:rFonts w:eastAsiaTheme="minorEastAsia"/>
          <w:b/>
          <w:i/>
          <w:sz w:val="20"/>
          <w:lang w:eastAsia="zh-CN"/>
        </w:rPr>
        <w:t xml:space="preserve">falls much more rapidly than </w:t>
      </w:r>
      <w:r w:rsidR="00E04552">
        <w:rPr>
          <w:rFonts w:eastAsiaTheme="minorEastAsia"/>
          <w:b/>
          <w:i/>
          <w:sz w:val="20"/>
          <w:lang w:eastAsia="zh-CN"/>
        </w:rPr>
        <w:t>W</w:t>
      </w:r>
      <w:r w:rsidRPr="00D70E37">
        <w:rPr>
          <w:rFonts w:eastAsiaTheme="minorEastAsia" w:hint="eastAsia"/>
          <w:b/>
          <w:i/>
          <w:sz w:val="20"/>
          <w:lang w:eastAsia="zh-CN"/>
        </w:rPr>
        <w:t xml:space="preserve">-OFDM, which results in </w:t>
      </w:r>
      <w:r w:rsidRPr="00D70E37">
        <w:rPr>
          <w:rFonts w:eastAsiaTheme="minorEastAsia"/>
          <w:b/>
          <w:i/>
          <w:sz w:val="20"/>
          <w:lang w:eastAsia="zh-CN"/>
        </w:rPr>
        <w:t>narrower</w:t>
      </w:r>
      <w:r w:rsidRPr="00D70E37">
        <w:rPr>
          <w:rFonts w:eastAsiaTheme="minorEastAsia" w:hint="eastAsia"/>
          <w:b/>
          <w:i/>
          <w:sz w:val="20"/>
          <w:lang w:eastAsia="zh-CN"/>
        </w:rPr>
        <w:t xml:space="preserve"> system guard band</w:t>
      </w:r>
      <w:r w:rsidRPr="00D70E37">
        <w:rPr>
          <w:rFonts w:eastAsiaTheme="minorEastAsia"/>
          <w:b/>
          <w:i/>
          <w:sz w:val="20"/>
          <w:lang w:eastAsia="zh-CN"/>
        </w:rPr>
        <w:t xml:space="preserve"> and less number of </w:t>
      </w:r>
      <w:r w:rsidRPr="00D70E37">
        <w:rPr>
          <w:rFonts w:eastAsiaTheme="minorEastAsia" w:hint="eastAsia"/>
          <w:b/>
          <w:i/>
          <w:sz w:val="20"/>
          <w:lang w:eastAsia="zh-CN"/>
        </w:rPr>
        <w:t>guard</w:t>
      </w:r>
      <w:r w:rsidRPr="00D70E37">
        <w:rPr>
          <w:rFonts w:eastAsiaTheme="minorEastAsia"/>
          <w:b/>
          <w:i/>
          <w:sz w:val="20"/>
          <w:lang w:eastAsia="zh-CN"/>
        </w:rPr>
        <w:t>-</w:t>
      </w:r>
      <w:r w:rsidRPr="00D70E37">
        <w:rPr>
          <w:rFonts w:eastAsiaTheme="minorEastAsia" w:hint="eastAsia"/>
          <w:b/>
          <w:i/>
          <w:sz w:val="20"/>
          <w:lang w:eastAsia="zh-CN"/>
        </w:rPr>
        <w:t xml:space="preserve">tones between </w:t>
      </w:r>
      <w:r w:rsidR="00E04552">
        <w:rPr>
          <w:rFonts w:eastAsiaTheme="minorEastAsia"/>
          <w:b/>
          <w:i/>
          <w:sz w:val="20"/>
          <w:lang w:eastAsia="zh-CN"/>
        </w:rPr>
        <w:t xml:space="preserve">adjacent </w:t>
      </w:r>
      <w:r w:rsidRPr="00D70E37">
        <w:rPr>
          <w:rFonts w:eastAsiaTheme="minorEastAsia" w:hint="eastAsia"/>
          <w:b/>
          <w:i/>
          <w:sz w:val="20"/>
          <w:lang w:eastAsia="zh-CN"/>
        </w:rPr>
        <w:t>subbands.</w:t>
      </w:r>
    </w:p>
    <w:p w:rsidR="002251C9" w:rsidRDefault="002251C9" w:rsidP="0075474D">
      <w:pPr>
        <w:pStyle w:val="Heading1"/>
        <w:tabs>
          <w:tab w:val="clear" w:pos="450"/>
          <w:tab w:val="num" w:pos="0"/>
        </w:tabs>
        <w:snapToGrid w:val="0"/>
        <w:spacing w:after="240" w:afterAutospacing="0"/>
        <w:ind w:left="0" w:firstLine="0"/>
        <w:rPr>
          <w:rFonts w:eastAsiaTheme="minorEastAsia" w:cs="Arial"/>
          <w:b/>
          <w:lang w:val="en-US" w:eastAsia="zh-CN"/>
        </w:rPr>
      </w:pPr>
      <w:r>
        <w:rPr>
          <w:rFonts w:eastAsiaTheme="minorEastAsia" w:cs="Arial" w:hint="eastAsia"/>
          <w:b/>
          <w:lang w:val="en-US" w:eastAsia="zh-CN"/>
        </w:rPr>
        <w:t>Spectrum efficiency</w:t>
      </w:r>
      <w:r w:rsidR="004E2555">
        <w:rPr>
          <w:rFonts w:eastAsiaTheme="minorEastAsia" w:cs="Arial" w:hint="eastAsia"/>
          <w:b/>
          <w:lang w:val="en-US" w:eastAsia="zh-CN"/>
        </w:rPr>
        <w:t xml:space="preserve"> </w:t>
      </w:r>
    </w:p>
    <w:p w:rsidR="00A344A5" w:rsidRPr="00451B07" w:rsidRDefault="00A344A5" w:rsidP="0075474D">
      <w:pPr>
        <w:snapToGrid w:val="0"/>
        <w:spacing w:before="120" w:after="120" w:afterAutospacing="0"/>
        <w:jc w:val="both"/>
        <w:rPr>
          <w:rFonts w:eastAsiaTheme="minorEastAsia"/>
          <w:bCs/>
          <w:sz w:val="20"/>
          <w:lang w:val="en-US" w:eastAsia="zh-CN"/>
        </w:rPr>
      </w:pPr>
      <w:r>
        <w:rPr>
          <w:rFonts w:eastAsiaTheme="minorEastAsia" w:hint="eastAsia"/>
          <w:bCs/>
          <w:sz w:val="20"/>
          <w:lang w:eastAsia="zh-CN"/>
        </w:rPr>
        <w:t xml:space="preserve">This </w:t>
      </w:r>
      <w:r w:rsidR="0075474D">
        <w:rPr>
          <w:rFonts w:eastAsiaTheme="minorEastAsia"/>
          <w:bCs/>
          <w:sz w:val="20"/>
          <w:lang w:eastAsia="zh-CN"/>
        </w:rPr>
        <w:t>section</w:t>
      </w:r>
      <w:r>
        <w:rPr>
          <w:rFonts w:eastAsiaTheme="minorEastAsia" w:hint="eastAsia"/>
          <w:bCs/>
          <w:sz w:val="20"/>
          <w:lang w:eastAsia="zh-CN"/>
        </w:rPr>
        <w:t xml:space="preserve"> gives the BLER and s</w:t>
      </w:r>
      <w:r w:rsidRPr="00A344A5">
        <w:rPr>
          <w:rFonts w:eastAsiaTheme="minorEastAsia"/>
          <w:bCs/>
          <w:sz w:val="20"/>
          <w:lang w:eastAsia="zh-CN"/>
        </w:rPr>
        <w:t>pectrum efficiency</w:t>
      </w:r>
      <w:r>
        <w:rPr>
          <w:rFonts w:eastAsiaTheme="minorEastAsia" w:hint="eastAsia"/>
          <w:bCs/>
          <w:sz w:val="20"/>
          <w:lang w:eastAsia="zh-CN"/>
        </w:rPr>
        <w:t xml:space="preserve"> performance</w:t>
      </w:r>
      <w:r w:rsidR="0075474D">
        <w:rPr>
          <w:rFonts w:eastAsiaTheme="minorEastAsia"/>
          <w:bCs/>
          <w:sz w:val="20"/>
          <w:lang w:eastAsia="zh-CN"/>
        </w:rPr>
        <w:t>s</w:t>
      </w:r>
      <w:r>
        <w:rPr>
          <w:rFonts w:eastAsiaTheme="minorEastAsia" w:hint="eastAsia"/>
          <w:bCs/>
          <w:sz w:val="20"/>
          <w:lang w:eastAsia="zh-CN"/>
        </w:rPr>
        <w:t xml:space="preserve"> of e</w:t>
      </w:r>
      <w:r w:rsidR="0075474D">
        <w:rPr>
          <w:rFonts w:eastAsiaTheme="minorEastAsia" w:hint="eastAsia"/>
          <w:bCs/>
          <w:sz w:val="20"/>
          <w:lang w:eastAsia="zh-CN"/>
        </w:rPr>
        <w:t>valuation case 1 to case 4</w:t>
      </w:r>
      <w:r w:rsidR="00451B07">
        <w:rPr>
          <w:rFonts w:eastAsiaTheme="minorEastAsia"/>
          <w:bCs/>
          <w:sz w:val="20"/>
          <w:lang w:eastAsia="zh-CN"/>
        </w:rPr>
        <w:t xml:space="preserve">. </w:t>
      </w:r>
      <w:r w:rsidR="00451B07" w:rsidRPr="00D70E37">
        <w:rPr>
          <w:rFonts w:eastAsiaTheme="minorEastAsia"/>
          <w:bCs/>
          <w:sz w:val="20"/>
          <w:lang w:eastAsia="zh-CN"/>
        </w:rPr>
        <w:t xml:space="preserve">The spectrum efficiency is calculated as </w:t>
      </w:r>
      <w:r w:rsidR="00451B07" w:rsidRPr="00D70E37">
        <w:rPr>
          <w:rFonts w:eastAsiaTheme="minorEastAsia"/>
          <w:bCs/>
          <w:position w:val="-24"/>
          <w:sz w:val="20"/>
          <w:lang w:eastAsia="zh-CN"/>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1.3pt" o:ole="">
            <v:imagedata r:id="rId12" o:title=""/>
          </v:shape>
          <o:OLEObject Type="Embed" ProgID="Equation.3" ShapeID="_x0000_i1025" DrawAspect="Content" ObjectID="_1536775217" r:id="rId13"/>
        </w:object>
      </w:r>
      <w:r w:rsidR="00451B07" w:rsidRPr="00D70E37">
        <w:rPr>
          <w:rFonts w:eastAsiaTheme="minorEastAsia"/>
          <w:bCs/>
          <w:sz w:val="20"/>
          <w:lang w:eastAsia="zh-CN"/>
        </w:rPr>
        <w:t xml:space="preserve">, </w:t>
      </w:r>
      <w:r w:rsidR="00451B07" w:rsidRPr="00D70E37">
        <w:rPr>
          <w:rFonts w:eastAsiaTheme="minorEastAsia"/>
          <w:bCs/>
          <w:sz w:val="20"/>
          <w:lang w:val="en-US" w:eastAsia="zh-CN"/>
        </w:rPr>
        <w:t xml:space="preserve">where </w:t>
      </w:r>
      <w:r w:rsidR="00451B07" w:rsidRPr="00D70E37">
        <w:rPr>
          <w:rFonts w:eastAsiaTheme="minorEastAsia"/>
          <w:bCs/>
          <w:sz w:val="20"/>
          <w:lang w:val="en-US" w:eastAsia="zh-CN"/>
        </w:rPr>
        <w:sym w:font="Symbol" w:char="0063"/>
      </w:r>
      <w:r w:rsidR="00451B07" w:rsidRPr="00D70E37">
        <w:rPr>
          <w:rFonts w:eastAsiaTheme="minorEastAsia"/>
          <w:bCs/>
          <w:i/>
          <w:iCs/>
          <w:sz w:val="20"/>
          <w:lang w:val="en-US" w:eastAsia="zh-CN"/>
        </w:rPr>
        <w:t xml:space="preserve"> </w:t>
      </w:r>
      <w:r w:rsidR="00451B07" w:rsidRPr="00D70E37">
        <w:rPr>
          <w:rFonts w:eastAsiaTheme="minorEastAsia"/>
          <w:bCs/>
          <w:sz w:val="20"/>
          <w:lang w:val="en-US" w:eastAsia="zh-CN"/>
        </w:rPr>
        <w:t xml:space="preserve">denotes the number of correctly received bits by target user, </w:t>
      </w:r>
      <w:r w:rsidR="00451B07" w:rsidRPr="00D70E37">
        <w:rPr>
          <w:rFonts w:eastAsiaTheme="minorEastAsia"/>
          <w:bCs/>
          <w:i/>
          <w:iCs/>
          <w:sz w:val="20"/>
          <w:lang w:val="en-US" w:eastAsia="zh-CN"/>
        </w:rPr>
        <w:t>T</w:t>
      </w:r>
      <w:r w:rsidR="00451B07" w:rsidRPr="00D70E37">
        <w:rPr>
          <w:rFonts w:eastAsiaTheme="minorEastAsia"/>
          <w:bCs/>
          <w:sz w:val="20"/>
          <w:lang w:val="en-US" w:eastAsia="zh-CN"/>
        </w:rPr>
        <w:t xml:space="preserve"> is the transmission time of the target user. </w:t>
      </w:r>
      <w:r w:rsidR="0075474D">
        <w:rPr>
          <w:rFonts w:eastAsiaTheme="minorEastAsia"/>
          <w:bCs/>
          <w:sz w:val="20"/>
          <w:lang w:eastAsia="zh-CN"/>
        </w:rPr>
        <w:t>T</w:t>
      </w:r>
      <w:r>
        <w:rPr>
          <w:rFonts w:eastAsiaTheme="minorEastAsia" w:hint="eastAsia"/>
          <w:bCs/>
          <w:sz w:val="20"/>
          <w:lang w:eastAsia="zh-CN"/>
        </w:rPr>
        <w:t xml:space="preserve">he detailed </w:t>
      </w:r>
      <w:r>
        <w:rPr>
          <w:rFonts w:eastAsiaTheme="minorEastAsia"/>
          <w:bCs/>
          <w:sz w:val="20"/>
          <w:lang w:eastAsia="zh-CN"/>
        </w:rPr>
        <w:t>description</w:t>
      </w:r>
      <w:r w:rsidR="0075474D">
        <w:rPr>
          <w:rFonts w:eastAsiaTheme="minorEastAsia"/>
          <w:bCs/>
          <w:sz w:val="20"/>
          <w:lang w:eastAsia="zh-CN"/>
        </w:rPr>
        <w:t>s</w:t>
      </w:r>
      <w:r w:rsidR="00451B07">
        <w:rPr>
          <w:rFonts w:eastAsiaTheme="minorEastAsia" w:hint="eastAsia"/>
          <w:bCs/>
          <w:sz w:val="20"/>
          <w:lang w:eastAsia="zh-CN"/>
        </w:rPr>
        <w:t xml:space="preserve"> of the</w:t>
      </w:r>
      <w:r w:rsidR="00451B07">
        <w:rPr>
          <w:rFonts w:eastAsiaTheme="minorEastAsia"/>
          <w:bCs/>
          <w:sz w:val="20"/>
          <w:lang w:eastAsia="zh-CN"/>
        </w:rPr>
        <w:t xml:space="preserve"> evaluation</w:t>
      </w:r>
      <w:r>
        <w:rPr>
          <w:rFonts w:eastAsiaTheme="minorEastAsia" w:hint="eastAsia"/>
          <w:bCs/>
          <w:sz w:val="20"/>
          <w:lang w:eastAsia="zh-CN"/>
        </w:rPr>
        <w:t xml:space="preserve"> cases are given in Appendix 1</w:t>
      </w:r>
      <w:r w:rsidR="0075474D">
        <w:rPr>
          <w:rFonts w:eastAsiaTheme="minorEastAsia"/>
          <w:bCs/>
          <w:sz w:val="20"/>
          <w:lang w:eastAsia="zh-CN"/>
        </w:rPr>
        <w:t>, with the corresponding simulation parameters given in Appendix 2</w:t>
      </w:r>
      <w:r>
        <w:rPr>
          <w:rFonts w:eastAsiaTheme="minorEastAsia" w:hint="eastAsia"/>
          <w:bCs/>
          <w:sz w:val="20"/>
          <w:lang w:eastAsia="zh-CN"/>
        </w:rPr>
        <w:t xml:space="preserve">. </w:t>
      </w:r>
      <w:r w:rsidRPr="006632BB">
        <w:rPr>
          <w:rFonts w:eastAsiaTheme="minorEastAsia"/>
          <w:bCs/>
          <w:sz w:val="20"/>
          <w:lang w:eastAsia="zh-CN"/>
        </w:rPr>
        <w:t>The w</w:t>
      </w:r>
      <w:r w:rsidRPr="006632BB">
        <w:rPr>
          <w:rFonts w:eastAsiaTheme="minorEastAsia" w:hint="eastAsia"/>
          <w:bCs/>
          <w:sz w:val="20"/>
          <w:lang w:eastAsia="zh-CN"/>
        </w:rPr>
        <w:t xml:space="preserve">aveform </w:t>
      </w:r>
      <w:r w:rsidR="0075474D">
        <w:rPr>
          <w:rFonts w:eastAsiaTheme="minorEastAsia"/>
          <w:bCs/>
          <w:sz w:val="20"/>
          <w:lang w:eastAsia="zh-CN"/>
        </w:rPr>
        <w:t xml:space="preserve">transmission and </w:t>
      </w:r>
      <w:r w:rsidRPr="006632BB">
        <w:rPr>
          <w:rFonts w:eastAsiaTheme="minorEastAsia"/>
          <w:bCs/>
          <w:sz w:val="20"/>
          <w:lang w:eastAsia="zh-CN"/>
        </w:rPr>
        <w:t xml:space="preserve">reception </w:t>
      </w:r>
      <w:r w:rsidR="0075474D">
        <w:rPr>
          <w:rFonts w:eastAsiaTheme="minorEastAsia"/>
          <w:bCs/>
          <w:sz w:val="20"/>
          <w:lang w:eastAsia="zh-CN"/>
        </w:rPr>
        <w:t xml:space="preserve">in the simulation </w:t>
      </w:r>
      <w:r w:rsidR="0075474D">
        <w:rPr>
          <w:rFonts w:eastAsiaTheme="minorEastAsia"/>
          <w:sz w:val="20"/>
          <w:lang w:eastAsia="zh-CN"/>
        </w:rPr>
        <w:t>are</w:t>
      </w:r>
      <w:r w:rsidRPr="006632BB">
        <w:rPr>
          <w:rFonts w:eastAsiaTheme="minorEastAsia" w:hint="eastAsia"/>
          <w:sz w:val="20"/>
          <w:lang w:eastAsia="zh-CN"/>
        </w:rPr>
        <w:t xml:space="preserve"> described in [</w:t>
      </w:r>
      <w:r w:rsidR="00F6326C">
        <w:rPr>
          <w:rFonts w:eastAsiaTheme="minorEastAsia" w:hint="eastAsia"/>
          <w:sz w:val="20"/>
          <w:lang w:eastAsia="zh-CN"/>
        </w:rPr>
        <w:t>4</w:t>
      </w:r>
      <w:r w:rsidRPr="006632BB">
        <w:rPr>
          <w:rFonts w:eastAsiaTheme="minorEastAsia" w:hint="eastAsia"/>
          <w:sz w:val="20"/>
          <w:lang w:eastAsia="zh-CN"/>
        </w:rPr>
        <w:t>]</w:t>
      </w:r>
      <w:r w:rsidRPr="006632BB">
        <w:rPr>
          <w:rFonts w:eastAsiaTheme="minorEastAsia"/>
          <w:sz w:val="20"/>
          <w:lang w:eastAsia="zh-CN"/>
        </w:rPr>
        <w:t xml:space="preserve"> </w:t>
      </w:r>
      <w:r w:rsidRPr="006632BB">
        <w:rPr>
          <w:rFonts w:eastAsiaTheme="minorEastAsia"/>
          <w:bCs/>
          <w:sz w:val="20"/>
          <w:lang w:eastAsia="zh-CN"/>
        </w:rPr>
        <w:t>for</w:t>
      </w:r>
      <w:r>
        <w:rPr>
          <w:rFonts w:eastAsiaTheme="minorEastAsia" w:hint="eastAsia"/>
          <w:sz w:val="20"/>
          <w:lang w:eastAsia="zh-CN"/>
        </w:rPr>
        <w:t xml:space="preserve"> W-OFDM, </w:t>
      </w:r>
      <w:r w:rsidRPr="006632BB">
        <w:rPr>
          <w:rFonts w:eastAsiaTheme="minorEastAsia"/>
          <w:sz w:val="20"/>
          <w:lang w:eastAsia="zh-CN"/>
        </w:rPr>
        <w:t xml:space="preserve">and </w:t>
      </w:r>
      <w:r>
        <w:rPr>
          <w:rFonts w:eastAsiaTheme="minorEastAsia" w:hint="eastAsia"/>
          <w:sz w:val="20"/>
          <w:lang w:eastAsia="zh-CN"/>
        </w:rPr>
        <w:t>in</w:t>
      </w:r>
      <w:r w:rsidR="0075474D">
        <w:rPr>
          <w:rFonts w:eastAsiaTheme="minorEastAsia"/>
          <w:sz w:val="20"/>
          <w:lang w:eastAsia="zh-CN"/>
        </w:rPr>
        <w:t xml:space="preserve"> </w:t>
      </w:r>
      <w:r w:rsidR="00DE0ECC">
        <w:rPr>
          <w:rFonts w:eastAsiaTheme="minorEastAsia"/>
          <w:sz w:val="20"/>
          <w:lang w:eastAsia="zh-CN"/>
        </w:rPr>
        <w:fldChar w:fldCharType="begin"/>
      </w:r>
      <w:r w:rsidR="0075474D">
        <w:rPr>
          <w:rFonts w:eastAsiaTheme="minorEastAsia"/>
          <w:sz w:val="20"/>
          <w:lang w:eastAsia="zh-CN"/>
        </w:rPr>
        <w:instrText xml:space="preserve"> REF _Ref462954311 \r \h </w:instrText>
      </w:r>
      <w:r w:rsidR="00DE0ECC">
        <w:rPr>
          <w:rFonts w:eastAsiaTheme="minorEastAsia"/>
          <w:sz w:val="20"/>
          <w:lang w:eastAsia="zh-CN"/>
        </w:rPr>
      </w:r>
      <w:r w:rsidR="00DE0ECC">
        <w:rPr>
          <w:rFonts w:eastAsiaTheme="minorEastAsia"/>
          <w:sz w:val="20"/>
          <w:lang w:eastAsia="zh-CN"/>
        </w:rPr>
        <w:fldChar w:fldCharType="separate"/>
      </w:r>
      <w:r w:rsidR="005913AD">
        <w:rPr>
          <w:rFonts w:eastAsiaTheme="minorEastAsia"/>
          <w:sz w:val="20"/>
          <w:lang w:eastAsia="zh-CN"/>
        </w:rPr>
        <w:t>[1]</w:t>
      </w:r>
      <w:r w:rsidR="00DE0ECC">
        <w:rPr>
          <w:rFonts w:eastAsiaTheme="minorEastAsia"/>
          <w:sz w:val="20"/>
          <w:lang w:eastAsia="zh-CN"/>
        </w:rPr>
        <w:fldChar w:fldCharType="end"/>
      </w:r>
      <w:r w:rsidR="0075474D">
        <w:rPr>
          <w:rFonts w:eastAsiaTheme="minorEastAsia"/>
          <w:sz w:val="20"/>
          <w:lang w:eastAsia="zh-CN"/>
        </w:rPr>
        <w:t xml:space="preserve"> for FB-OFDM.</w:t>
      </w:r>
      <w:r w:rsidRPr="002C0B33">
        <w:rPr>
          <w:rFonts w:eastAsiaTheme="minorEastAsia" w:hint="eastAsia"/>
          <w:bCs/>
          <w:sz w:val="20"/>
          <w:lang w:eastAsia="zh-CN"/>
        </w:rPr>
        <w:t xml:space="preserve"> </w:t>
      </w:r>
      <w:r w:rsidR="00571D16">
        <w:rPr>
          <w:rFonts w:eastAsiaTheme="minorEastAsia" w:hint="eastAsia"/>
          <w:sz w:val="20"/>
          <w:lang w:eastAsia="zh-CN"/>
        </w:rPr>
        <w:t>The PA model</w:t>
      </w:r>
      <w:r w:rsidR="0075474D">
        <w:rPr>
          <w:rFonts w:eastAsiaTheme="minorEastAsia"/>
          <w:sz w:val="20"/>
          <w:lang w:eastAsia="zh-CN"/>
        </w:rPr>
        <w:t>s</w:t>
      </w:r>
      <w:r w:rsidR="0075474D">
        <w:rPr>
          <w:rFonts w:eastAsiaTheme="minorEastAsia" w:hint="eastAsia"/>
          <w:sz w:val="20"/>
          <w:lang w:eastAsia="zh-CN"/>
        </w:rPr>
        <w:t xml:space="preserve"> applied in the </w:t>
      </w:r>
      <w:r w:rsidR="0075474D">
        <w:rPr>
          <w:rFonts w:eastAsiaTheme="minorEastAsia"/>
          <w:sz w:val="20"/>
          <w:lang w:eastAsia="zh-CN"/>
        </w:rPr>
        <w:t>simulations</w:t>
      </w:r>
      <w:r w:rsidR="00571D16">
        <w:rPr>
          <w:rFonts w:eastAsiaTheme="minorEastAsia" w:hint="eastAsia"/>
          <w:sz w:val="20"/>
          <w:lang w:eastAsia="zh-CN"/>
        </w:rPr>
        <w:t xml:space="preserve"> are described in </w:t>
      </w:r>
      <w:r w:rsidR="00571D16" w:rsidRPr="006632BB">
        <w:rPr>
          <w:rFonts w:eastAsiaTheme="minorEastAsia" w:hint="eastAsia"/>
          <w:bCs/>
          <w:sz w:val="20"/>
          <w:lang w:eastAsia="zh-CN"/>
        </w:rPr>
        <w:t xml:space="preserve">Appendix </w:t>
      </w:r>
      <w:r w:rsidR="0075474D">
        <w:rPr>
          <w:rFonts w:eastAsiaTheme="minorEastAsia"/>
          <w:bCs/>
          <w:sz w:val="20"/>
          <w:lang w:eastAsia="zh-CN"/>
        </w:rPr>
        <w:t>3</w:t>
      </w:r>
      <w:r w:rsidR="00571D16">
        <w:rPr>
          <w:rFonts w:eastAsiaTheme="minorEastAsia" w:hint="eastAsia"/>
          <w:bCs/>
          <w:sz w:val="20"/>
          <w:lang w:eastAsia="zh-CN"/>
        </w:rPr>
        <w:t>.</w:t>
      </w:r>
    </w:p>
    <w:p w:rsidR="006D637A" w:rsidRPr="006D637A" w:rsidRDefault="006D637A" w:rsidP="00451B07">
      <w:pPr>
        <w:snapToGrid w:val="0"/>
        <w:spacing w:before="240" w:after="120" w:afterAutospacing="0"/>
        <w:jc w:val="both"/>
        <w:outlineLvl w:val="1"/>
        <w:rPr>
          <w:rFonts w:eastAsiaTheme="minorEastAsia"/>
          <w:b/>
          <w:bCs/>
          <w:i/>
          <w:sz w:val="20"/>
          <w:u w:val="single"/>
          <w:lang w:eastAsia="zh-CN"/>
        </w:rPr>
      </w:pPr>
      <w:r w:rsidRPr="006D637A">
        <w:rPr>
          <w:rFonts w:eastAsiaTheme="minorEastAsia"/>
          <w:b/>
          <w:bCs/>
          <w:i/>
          <w:sz w:val="20"/>
          <w:u w:val="single"/>
          <w:lang w:eastAsia="zh-CN"/>
        </w:rPr>
        <w:t>Case 1a and case 1b</w:t>
      </w:r>
    </w:p>
    <w:p w:rsidR="00367FDA" w:rsidRPr="00D70E37" w:rsidRDefault="0075474D" w:rsidP="00D70E37">
      <w:pPr>
        <w:snapToGrid w:val="0"/>
        <w:spacing w:before="120" w:after="120" w:afterAutospacing="0"/>
        <w:jc w:val="both"/>
        <w:rPr>
          <w:rFonts w:eastAsiaTheme="minorEastAsia"/>
          <w:bCs/>
          <w:sz w:val="20"/>
          <w:lang w:eastAsia="zh-CN"/>
        </w:rPr>
      </w:pPr>
      <w:r>
        <w:rPr>
          <w:rFonts w:eastAsiaTheme="minorEastAsia"/>
          <w:bCs/>
          <w:sz w:val="20"/>
          <w:lang w:val="en-US" w:eastAsia="zh-CN"/>
        </w:rPr>
        <w:t xml:space="preserve">For cases 1a and 1b, </w:t>
      </w:r>
      <w:r w:rsidR="00367FDA" w:rsidRPr="00D70E37">
        <w:rPr>
          <w:rFonts w:eastAsiaTheme="minorEastAsia"/>
          <w:bCs/>
          <w:sz w:val="20"/>
          <w:lang w:val="en-US" w:eastAsia="zh-CN"/>
        </w:rPr>
        <w:sym w:font="Symbol" w:char="0077"/>
      </w:r>
      <w:r w:rsidR="00367FDA" w:rsidRPr="00D70E37">
        <w:rPr>
          <w:rFonts w:eastAsiaTheme="minorEastAsia"/>
          <w:bCs/>
          <w:sz w:val="20"/>
          <w:lang w:val="en-US" w:eastAsia="zh-CN"/>
        </w:rPr>
        <w:t xml:space="preserve"> is determined as following: </w:t>
      </w:r>
    </w:p>
    <w:p w:rsidR="00367FDA" w:rsidRPr="00D70E37" w:rsidRDefault="00367FDA" w:rsidP="00D70E37">
      <w:pPr>
        <w:pStyle w:val="ListParagraph"/>
        <w:numPr>
          <w:ilvl w:val="0"/>
          <w:numId w:val="14"/>
        </w:numPr>
        <w:snapToGrid w:val="0"/>
        <w:spacing w:before="120" w:after="120" w:afterAutospacing="0"/>
        <w:ind w:firstLineChars="0"/>
        <w:jc w:val="both"/>
        <w:rPr>
          <w:rFonts w:eastAsiaTheme="minorEastAsia"/>
          <w:bCs/>
          <w:szCs w:val="20"/>
          <w:lang w:eastAsia="zh-CN"/>
        </w:rPr>
      </w:pPr>
      <w:r w:rsidRPr="00D70E37">
        <w:rPr>
          <w:rFonts w:eastAsiaTheme="minorEastAsia"/>
          <w:bCs/>
          <w:szCs w:val="20"/>
          <w:lang w:eastAsia="zh-CN"/>
        </w:rPr>
        <w:t xml:space="preserve">Case 1a: </w:t>
      </w:r>
      <w:r w:rsidRPr="00D70E37">
        <w:rPr>
          <w:szCs w:val="20"/>
        </w:rPr>
        <w:sym w:font="Symbol" w:char="0077"/>
      </w:r>
      <w:r w:rsidRPr="00D70E37">
        <w:rPr>
          <w:rFonts w:eastAsiaTheme="minorEastAsia"/>
          <w:bCs/>
          <w:szCs w:val="20"/>
          <w:lang w:eastAsia="zh-CN"/>
        </w:rPr>
        <w:t xml:space="preserve"> =</w:t>
      </w:r>
      <w:r w:rsidRPr="00D70E37">
        <w:rPr>
          <w:rFonts w:eastAsiaTheme="minorEastAsia"/>
          <w:bCs/>
          <w:i/>
          <w:iCs/>
          <w:szCs w:val="20"/>
          <w:lang w:eastAsia="zh-CN"/>
        </w:rPr>
        <w:t>BW</w:t>
      </w:r>
      <w:r w:rsidRPr="00D70E37">
        <w:rPr>
          <w:rFonts w:eastAsiaTheme="minorEastAsia"/>
          <w:bCs/>
          <w:szCs w:val="20"/>
          <w:vertAlign w:val="subscript"/>
          <w:lang w:eastAsia="zh-CN"/>
        </w:rPr>
        <w:t>carrier</w:t>
      </w:r>
      <w:r w:rsidRPr="00D70E37">
        <w:rPr>
          <w:rFonts w:eastAsiaTheme="minorEastAsia"/>
          <w:bCs/>
          <w:szCs w:val="20"/>
          <w:lang w:eastAsia="zh-CN"/>
        </w:rPr>
        <w:t xml:space="preserve"> is the whole bandwidth </w:t>
      </w:r>
      <w:r w:rsidR="00567191">
        <w:rPr>
          <w:rFonts w:eastAsiaTheme="minorEastAsia"/>
          <w:bCs/>
          <w:szCs w:val="20"/>
          <w:lang w:eastAsia="zh-CN"/>
        </w:rPr>
        <w:t xml:space="preserve">(50RBs) </w:t>
      </w:r>
      <w:r w:rsidRPr="00D70E37">
        <w:rPr>
          <w:rFonts w:eastAsiaTheme="minorEastAsia"/>
          <w:bCs/>
          <w:szCs w:val="20"/>
          <w:lang w:eastAsia="zh-CN"/>
        </w:rPr>
        <w:t>including syst</w:t>
      </w:r>
      <w:r w:rsidR="00567191">
        <w:rPr>
          <w:rFonts w:eastAsiaTheme="minorEastAsia"/>
          <w:bCs/>
          <w:szCs w:val="20"/>
          <w:lang w:eastAsia="zh-CN"/>
        </w:rPr>
        <w:t>em guard band</w:t>
      </w:r>
      <w:r w:rsidRPr="00D70E37">
        <w:rPr>
          <w:rFonts w:eastAsiaTheme="minorEastAsia"/>
          <w:bCs/>
          <w:szCs w:val="20"/>
          <w:lang w:eastAsia="zh-CN"/>
        </w:rPr>
        <w:t xml:space="preserve">. </w:t>
      </w:r>
    </w:p>
    <w:p w:rsidR="00367FDA" w:rsidRPr="00D70E37" w:rsidRDefault="00367FDA" w:rsidP="00451B07">
      <w:pPr>
        <w:pStyle w:val="ListParagraph"/>
        <w:numPr>
          <w:ilvl w:val="0"/>
          <w:numId w:val="17"/>
        </w:numPr>
        <w:snapToGrid w:val="0"/>
        <w:spacing w:before="60" w:after="60" w:afterAutospacing="0"/>
        <w:ind w:left="1267" w:firstLineChars="0"/>
        <w:jc w:val="both"/>
        <w:rPr>
          <w:rFonts w:eastAsiaTheme="minorEastAsia"/>
          <w:bCs/>
          <w:szCs w:val="20"/>
          <w:lang w:eastAsia="zh-CN"/>
        </w:rPr>
      </w:pPr>
      <w:r w:rsidRPr="00D70E37">
        <w:rPr>
          <w:rFonts w:eastAsiaTheme="minorEastAsia"/>
          <w:bCs/>
          <w:szCs w:val="20"/>
          <w:lang w:eastAsia="zh-CN"/>
        </w:rPr>
        <w:t xml:space="preserve">For </w:t>
      </w:r>
      <w:r w:rsidR="00567191">
        <w:rPr>
          <w:rFonts w:eastAsiaTheme="minorEastAsia"/>
          <w:szCs w:val="20"/>
          <w:lang w:eastAsia="zh-CN"/>
        </w:rPr>
        <w:t>W</w:t>
      </w:r>
      <w:r w:rsidRPr="00D70E37">
        <w:rPr>
          <w:rFonts w:eastAsiaTheme="minorEastAsia"/>
          <w:szCs w:val="20"/>
          <w:lang w:eastAsia="zh-CN"/>
        </w:rPr>
        <w:t xml:space="preserve">-OFDM, </w:t>
      </w:r>
      <w:r w:rsidRPr="00D70E37">
        <w:rPr>
          <w:szCs w:val="20"/>
        </w:rPr>
        <w:sym w:font="Symbol" w:char="0077"/>
      </w:r>
      <w:r w:rsidRPr="00D70E37">
        <w:rPr>
          <w:rFonts w:eastAsiaTheme="minorEastAsia"/>
          <w:bCs/>
          <w:szCs w:val="20"/>
          <w:lang w:eastAsia="zh-CN"/>
        </w:rPr>
        <w:t xml:space="preserve"> =</w:t>
      </w:r>
      <w:r w:rsidRPr="00D70E37">
        <w:rPr>
          <w:rFonts w:eastAsiaTheme="minorEastAsia"/>
          <w:bCs/>
          <w:i/>
          <w:iCs/>
          <w:szCs w:val="20"/>
          <w:lang w:eastAsia="zh-CN"/>
        </w:rPr>
        <w:t xml:space="preserve"> BW</w:t>
      </w:r>
      <w:r w:rsidRPr="00D70E37">
        <w:rPr>
          <w:rFonts w:eastAsiaTheme="minorEastAsia"/>
          <w:bCs/>
          <w:szCs w:val="20"/>
          <w:vertAlign w:val="subscript"/>
          <w:lang w:eastAsia="zh-CN"/>
        </w:rPr>
        <w:t>carrier;</w:t>
      </w:r>
      <w:r w:rsidR="00567191">
        <w:rPr>
          <w:rFonts w:eastAsiaTheme="minorEastAsia"/>
          <w:bCs/>
          <w:szCs w:val="20"/>
          <w:lang w:eastAsia="zh-CN"/>
        </w:rPr>
        <w:t>= 15K*600+15K*1 (DC)+594K</w:t>
      </w:r>
      <w:r w:rsidRPr="00D70E37">
        <w:rPr>
          <w:rFonts w:eastAsiaTheme="minorEastAsia"/>
          <w:bCs/>
          <w:szCs w:val="20"/>
          <w:lang w:eastAsia="zh-CN"/>
        </w:rPr>
        <w:t xml:space="preserve"> = 9.609 MHz</w:t>
      </w:r>
      <w:r w:rsidRPr="00D70E37">
        <w:rPr>
          <w:rFonts w:eastAsiaTheme="minorEastAsia"/>
          <w:bCs/>
          <w:szCs w:val="20"/>
          <w:vertAlign w:val="subscript"/>
          <w:lang w:eastAsia="zh-CN"/>
        </w:rPr>
        <w:t xml:space="preserve"> </w:t>
      </w:r>
    </w:p>
    <w:p w:rsidR="00367FDA" w:rsidRPr="00567191" w:rsidRDefault="00367FDA" w:rsidP="00451B07">
      <w:pPr>
        <w:pStyle w:val="ListParagraph"/>
        <w:numPr>
          <w:ilvl w:val="0"/>
          <w:numId w:val="17"/>
        </w:numPr>
        <w:snapToGrid w:val="0"/>
        <w:spacing w:before="60" w:after="60" w:afterAutospacing="0"/>
        <w:ind w:left="1267" w:firstLineChars="0"/>
        <w:jc w:val="both"/>
        <w:rPr>
          <w:rFonts w:eastAsiaTheme="minorEastAsia"/>
          <w:bCs/>
          <w:szCs w:val="20"/>
          <w:lang w:eastAsia="zh-CN"/>
        </w:rPr>
      </w:pPr>
      <w:r w:rsidRPr="00D70E37">
        <w:rPr>
          <w:rFonts w:eastAsiaTheme="minorEastAsia"/>
          <w:bCs/>
          <w:szCs w:val="20"/>
          <w:lang w:eastAsia="zh-CN"/>
        </w:rPr>
        <w:t xml:space="preserve">For </w:t>
      </w:r>
      <w:r w:rsidRPr="00D70E37">
        <w:rPr>
          <w:rFonts w:eastAsiaTheme="minorEastAsia"/>
          <w:szCs w:val="20"/>
          <w:lang w:eastAsia="zh-CN"/>
        </w:rPr>
        <w:t>FB-OFDM</w:t>
      </w:r>
      <w:r w:rsidR="00567191">
        <w:rPr>
          <w:rFonts w:eastAsiaTheme="minorEastAsia"/>
          <w:szCs w:val="20"/>
          <w:lang w:eastAsia="zh-CN"/>
        </w:rPr>
        <w:t xml:space="preserve"> (2nd option)</w:t>
      </w:r>
      <w:r w:rsidRPr="00D70E37">
        <w:rPr>
          <w:rFonts w:eastAsiaTheme="minorEastAsia"/>
          <w:szCs w:val="20"/>
          <w:lang w:eastAsia="zh-CN"/>
        </w:rPr>
        <w:t xml:space="preserve">, </w:t>
      </w:r>
      <w:r w:rsidRPr="00D70E37">
        <w:rPr>
          <w:szCs w:val="20"/>
        </w:rPr>
        <w:sym w:font="Symbol" w:char="0077"/>
      </w:r>
      <w:r w:rsidRPr="00D70E37">
        <w:rPr>
          <w:rFonts w:eastAsiaTheme="minorEastAsia"/>
          <w:bCs/>
          <w:szCs w:val="20"/>
          <w:lang w:eastAsia="zh-CN"/>
        </w:rPr>
        <w:t xml:space="preserve"> =</w:t>
      </w:r>
      <w:r w:rsidRPr="00D70E37">
        <w:rPr>
          <w:rFonts w:eastAsiaTheme="minorEastAsia"/>
          <w:bCs/>
          <w:i/>
          <w:iCs/>
          <w:szCs w:val="20"/>
          <w:lang w:eastAsia="zh-CN"/>
        </w:rPr>
        <w:t xml:space="preserve"> BW</w:t>
      </w:r>
      <w:r w:rsidRPr="00D70E37">
        <w:rPr>
          <w:rFonts w:eastAsiaTheme="minorEastAsia"/>
          <w:bCs/>
          <w:szCs w:val="20"/>
          <w:vertAlign w:val="subscript"/>
          <w:lang w:eastAsia="zh-CN"/>
        </w:rPr>
        <w:t>carrier;</w:t>
      </w:r>
      <w:r w:rsidRPr="00D70E37">
        <w:rPr>
          <w:rFonts w:eastAsiaTheme="minorEastAsia"/>
          <w:bCs/>
          <w:szCs w:val="20"/>
          <w:lang w:eastAsia="zh-CN"/>
        </w:rPr>
        <w:t>=</w:t>
      </w:r>
      <w:bookmarkStart w:id="3" w:name="OLE_LINK14"/>
      <w:r w:rsidRPr="00D70E37">
        <w:rPr>
          <w:rFonts w:eastAsiaTheme="minorEastAsia"/>
          <w:bCs/>
          <w:szCs w:val="20"/>
          <w:lang w:eastAsia="zh-CN"/>
        </w:rPr>
        <w:t xml:space="preserve">15K*600+15K*1 </w:t>
      </w:r>
      <w:r w:rsidR="00567191">
        <w:rPr>
          <w:rFonts w:eastAsiaTheme="minorEastAsia"/>
          <w:bCs/>
          <w:szCs w:val="20"/>
          <w:lang w:eastAsia="zh-CN"/>
        </w:rPr>
        <w:t>(DC</w:t>
      </w:r>
      <w:r w:rsidRPr="00D70E37">
        <w:rPr>
          <w:rFonts w:eastAsiaTheme="minorEastAsia"/>
          <w:bCs/>
          <w:szCs w:val="20"/>
          <w:lang w:eastAsia="zh-CN"/>
        </w:rPr>
        <w:t>)+219K</w:t>
      </w:r>
      <w:bookmarkEnd w:id="3"/>
      <w:r w:rsidR="00567191">
        <w:rPr>
          <w:rFonts w:eastAsiaTheme="minorEastAsia"/>
          <w:bCs/>
          <w:szCs w:val="20"/>
          <w:lang w:eastAsia="zh-CN"/>
        </w:rPr>
        <w:t xml:space="preserve"> </w:t>
      </w:r>
      <w:r w:rsidRPr="00D70E37">
        <w:rPr>
          <w:rFonts w:eastAsiaTheme="minorEastAsia"/>
          <w:bCs/>
          <w:szCs w:val="20"/>
          <w:lang w:eastAsia="zh-CN"/>
        </w:rPr>
        <w:t>=</w:t>
      </w:r>
      <w:r w:rsidR="00567191">
        <w:rPr>
          <w:rFonts w:eastAsiaTheme="minorEastAsia"/>
          <w:bCs/>
          <w:szCs w:val="20"/>
          <w:lang w:eastAsia="zh-CN"/>
        </w:rPr>
        <w:t xml:space="preserve"> </w:t>
      </w:r>
      <w:r w:rsidRPr="00D70E37">
        <w:rPr>
          <w:rFonts w:eastAsiaTheme="minorEastAsia"/>
          <w:bCs/>
          <w:szCs w:val="20"/>
          <w:lang w:eastAsia="zh-CN"/>
        </w:rPr>
        <w:t>9.234 MHz</w:t>
      </w:r>
    </w:p>
    <w:p w:rsidR="00367FDA" w:rsidRPr="00D70E37" w:rsidRDefault="00367FDA" w:rsidP="00D70E37">
      <w:pPr>
        <w:pStyle w:val="ListParagraph"/>
        <w:numPr>
          <w:ilvl w:val="0"/>
          <w:numId w:val="15"/>
        </w:numPr>
        <w:snapToGrid w:val="0"/>
        <w:spacing w:before="120" w:after="120" w:afterAutospacing="0"/>
        <w:ind w:firstLineChars="0"/>
        <w:jc w:val="both"/>
        <w:rPr>
          <w:rFonts w:eastAsiaTheme="minorEastAsia"/>
          <w:bCs/>
          <w:szCs w:val="20"/>
          <w:lang w:eastAsia="zh-CN"/>
        </w:rPr>
      </w:pPr>
      <w:r w:rsidRPr="00D70E37">
        <w:rPr>
          <w:rFonts w:eastAsiaTheme="minorEastAsia"/>
          <w:bCs/>
          <w:szCs w:val="20"/>
          <w:lang w:eastAsia="zh-CN"/>
        </w:rPr>
        <w:t xml:space="preserve">Case 1b: </w:t>
      </w:r>
      <w:r w:rsidRPr="00D70E37">
        <w:rPr>
          <w:szCs w:val="20"/>
        </w:rPr>
        <w:sym w:font="Symbol" w:char="0077"/>
      </w:r>
      <w:r w:rsidRPr="00D70E37">
        <w:rPr>
          <w:rFonts w:eastAsiaTheme="minorEastAsia"/>
          <w:bCs/>
          <w:szCs w:val="20"/>
          <w:lang w:eastAsia="zh-CN"/>
        </w:rPr>
        <w:t xml:space="preserve"> is the bandwidth of 4RB plus guard tones.</w:t>
      </w:r>
    </w:p>
    <w:p w:rsidR="00367FDA" w:rsidRPr="00D70E37" w:rsidRDefault="00367FDA" w:rsidP="00451B07">
      <w:pPr>
        <w:pStyle w:val="ListParagraph"/>
        <w:numPr>
          <w:ilvl w:val="0"/>
          <w:numId w:val="16"/>
        </w:numPr>
        <w:snapToGrid w:val="0"/>
        <w:spacing w:before="60" w:after="60" w:afterAutospacing="0"/>
        <w:ind w:left="1267" w:firstLineChars="0"/>
        <w:jc w:val="both"/>
        <w:rPr>
          <w:rFonts w:eastAsiaTheme="minorEastAsia"/>
          <w:bCs/>
          <w:szCs w:val="20"/>
          <w:vertAlign w:val="subscript"/>
          <w:lang w:eastAsia="zh-CN"/>
        </w:rPr>
      </w:pPr>
      <w:r w:rsidRPr="00D70E37">
        <w:rPr>
          <w:rFonts w:eastAsiaTheme="minorEastAsia"/>
          <w:bCs/>
          <w:szCs w:val="20"/>
          <w:lang w:eastAsia="zh-CN"/>
        </w:rPr>
        <w:t xml:space="preserve">For </w:t>
      </w:r>
      <w:r w:rsidR="00567191">
        <w:rPr>
          <w:rFonts w:eastAsiaTheme="minorEastAsia"/>
          <w:szCs w:val="20"/>
          <w:lang w:eastAsia="zh-CN"/>
        </w:rPr>
        <w:t>W</w:t>
      </w:r>
      <w:r w:rsidRPr="00D70E37">
        <w:rPr>
          <w:rFonts w:eastAsiaTheme="minorEastAsia"/>
          <w:szCs w:val="20"/>
          <w:lang w:eastAsia="zh-CN"/>
        </w:rPr>
        <w:t xml:space="preserve">-OFDM, </w:t>
      </w:r>
      <w:r w:rsidRPr="00D70E37">
        <w:rPr>
          <w:szCs w:val="20"/>
        </w:rPr>
        <w:sym w:font="Symbol" w:char="0077"/>
      </w:r>
      <w:r w:rsidRPr="00D70E37">
        <w:rPr>
          <w:rFonts w:eastAsiaTheme="minorEastAsia"/>
          <w:bCs/>
          <w:szCs w:val="20"/>
          <w:lang w:eastAsia="zh-CN"/>
        </w:rPr>
        <w:t xml:space="preserve"> =</w:t>
      </w:r>
      <w:r w:rsidRPr="00D70E37">
        <w:rPr>
          <w:rFonts w:eastAsiaTheme="minorEastAsia"/>
          <w:bCs/>
          <w:i/>
          <w:iCs/>
          <w:szCs w:val="20"/>
          <w:lang w:eastAsia="zh-CN"/>
        </w:rPr>
        <w:t xml:space="preserve"> </w:t>
      </w:r>
      <w:r w:rsidRPr="00D70E37">
        <w:rPr>
          <w:rFonts w:eastAsiaTheme="minorEastAsia"/>
          <w:bCs/>
          <w:iCs/>
          <w:szCs w:val="20"/>
          <w:lang w:eastAsia="zh-CN"/>
        </w:rPr>
        <w:t>(48+18)*15K = 990KHz</w:t>
      </w:r>
    </w:p>
    <w:p w:rsidR="00367FDA" w:rsidRPr="00D70E37" w:rsidRDefault="00367FDA" w:rsidP="00451B07">
      <w:pPr>
        <w:pStyle w:val="ListParagraph"/>
        <w:numPr>
          <w:ilvl w:val="0"/>
          <w:numId w:val="16"/>
        </w:numPr>
        <w:snapToGrid w:val="0"/>
        <w:spacing w:before="60" w:after="60" w:afterAutospacing="0"/>
        <w:ind w:left="1267" w:firstLineChars="0"/>
        <w:jc w:val="both"/>
        <w:rPr>
          <w:rFonts w:eastAsiaTheme="minorEastAsia"/>
          <w:bCs/>
          <w:szCs w:val="20"/>
          <w:vertAlign w:val="subscript"/>
          <w:lang w:eastAsia="zh-CN"/>
        </w:rPr>
      </w:pPr>
      <w:r w:rsidRPr="00D70E37">
        <w:rPr>
          <w:rFonts w:eastAsiaTheme="minorEastAsia"/>
          <w:bCs/>
          <w:szCs w:val="20"/>
          <w:lang w:eastAsia="zh-CN"/>
        </w:rPr>
        <w:t xml:space="preserve">For </w:t>
      </w:r>
      <w:r w:rsidRPr="00D70E37">
        <w:rPr>
          <w:rFonts w:eastAsiaTheme="minorEastAsia"/>
          <w:szCs w:val="20"/>
          <w:lang w:eastAsia="zh-CN"/>
        </w:rPr>
        <w:t>FB-OFDM</w:t>
      </w:r>
      <w:r w:rsidR="00567191">
        <w:rPr>
          <w:rFonts w:eastAsiaTheme="minorEastAsia"/>
          <w:szCs w:val="20"/>
          <w:lang w:eastAsia="zh-CN"/>
        </w:rPr>
        <w:t xml:space="preserve"> (2nd option)</w:t>
      </w:r>
      <w:r w:rsidRPr="00D70E37">
        <w:rPr>
          <w:rFonts w:eastAsiaTheme="minorEastAsia"/>
          <w:szCs w:val="20"/>
          <w:lang w:eastAsia="zh-CN"/>
        </w:rPr>
        <w:t xml:space="preserve">, </w:t>
      </w:r>
      <w:r w:rsidRPr="00D70E37">
        <w:rPr>
          <w:szCs w:val="20"/>
        </w:rPr>
        <w:sym w:font="Symbol" w:char="0077"/>
      </w:r>
      <w:r w:rsidRPr="00D70E37">
        <w:rPr>
          <w:rFonts w:eastAsiaTheme="minorEastAsia"/>
          <w:bCs/>
          <w:szCs w:val="20"/>
          <w:lang w:eastAsia="zh-CN"/>
        </w:rPr>
        <w:t xml:space="preserve"> </w:t>
      </w:r>
      <w:r w:rsidRPr="00D70E37">
        <w:rPr>
          <w:rFonts w:eastAsiaTheme="minorEastAsia"/>
          <w:bCs/>
          <w:i/>
          <w:iCs/>
          <w:szCs w:val="20"/>
          <w:lang w:eastAsia="zh-CN"/>
        </w:rPr>
        <w:t xml:space="preserve">= </w:t>
      </w:r>
      <w:r w:rsidRPr="00D70E37">
        <w:rPr>
          <w:rFonts w:eastAsiaTheme="minorEastAsia"/>
          <w:bCs/>
          <w:iCs/>
          <w:szCs w:val="20"/>
          <w:lang w:eastAsia="zh-CN"/>
        </w:rPr>
        <w:t>(</w:t>
      </w:r>
      <w:bookmarkStart w:id="4" w:name="OLE_LINK4"/>
      <w:bookmarkStart w:id="5" w:name="OLE_LINK5"/>
      <w:r w:rsidRPr="00D70E37">
        <w:rPr>
          <w:rFonts w:eastAsiaTheme="minorEastAsia"/>
          <w:bCs/>
          <w:iCs/>
          <w:szCs w:val="20"/>
          <w:lang w:eastAsia="zh-CN"/>
        </w:rPr>
        <w:t>48+</w:t>
      </w:r>
      <w:bookmarkEnd w:id="4"/>
      <w:bookmarkEnd w:id="5"/>
      <w:r w:rsidRPr="00D70E37">
        <w:rPr>
          <w:rFonts w:eastAsiaTheme="minorEastAsia"/>
          <w:bCs/>
          <w:iCs/>
          <w:szCs w:val="20"/>
          <w:lang w:eastAsia="zh-CN"/>
        </w:rPr>
        <w:t>6)*15K = 810KHz</w:t>
      </w:r>
    </w:p>
    <w:p w:rsidR="00367FDA" w:rsidRPr="00D70E37" w:rsidRDefault="00367FDA" w:rsidP="00D70E37">
      <w:pPr>
        <w:snapToGrid w:val="0"/>
        <w:spacing w:before="120" w:after="120" w:afterAutospacing="0"/>
        <w:jc w:val="both"/>
        <w:rPr>
          <w:rFonts w:eastAsiaTheme="minorEastAsia"/>
          <w:sz w:val="20"/>
          <w:lang w:eastAsia="zh-CN"/>
        </w:rPr>
      </w:pPr>
      <w:r w:rsidRPr="00D70E37">
        <w:rPr>
          <w:rFonts w:eastAsiaTheme="minorEastAsia"/>
          <w:sz w:val="20"/>
          <w:lang w:eastAsia="zh-CN"/>
        </w:rPr>
        <w:t xml:space="preserve">The spectrum efficiency and BLER performance are </w:t>
      </w:r>
      <w:r w:rsidR="00287BD6">
        <w:rPr>
          <w:rFonts w:eastAsiaTheme="minorEastAsia"/>
          <w:sz w:val="20"/>
          <w:lang w:eastAsia="zh-CN"/>
        </w:rPr>
        <w:t>collected</w:t>
      </w:r>
      <w:r w:rsidRPr="00D70E37">
        <w:rPr>
          <w:rFonts w:eastAsiaTheme="minorEastAsia"/>
          <w:sz w:val="20"/>
          <w:lang w:eastAsia="zh-CN"/>
        </w:rPr>
        <w:t xml:space="preserve"> in Fig. </w:t>
      </w:r>
      <w:r w:rsidR="00287BD6">
        <w:rPr>
          <w:rFonts w:eastAsiaTheme="minorEastAsia"/>
          <w:sz w:val="20"/>
          <w:lang w:eastAsia="zh-CN"/>
        </w:rPr>
        <w:t>3</w:t>
      </w:r>
      <w:r w:rsidRPr="00D70E37">
        <w:rPr>
          <w:rFonts w:eastAsiaTheme="minorEastAsia"/>
          <w:sz w:val="20"/>
          <w:lang w:eastAsia="zh-CN"/>
        </w:rPr>
        <w:t xml:space="preserve"> </w:t>
      </w:r>
      <w:r w:rsidR="00287BD6">
        <w:rPr>
          <w:rFonts w:eastAsiaTheme="minorEastAsia"/>
          <w:sz w:val="20"/>
          <w:lang w:eastAsia="zh-CN"/>
        </w:rPr>
        <w:t>for case 1a and in</w:t>
      </w:r>
      <w:r w:rsidRPr="00D70E37">
        <w:rPr>
          <w:rFonts w:eastAsiaTheme="minorEastAsia"/>
          <w:sz w:val="20"/>
          <w:lang w:eastAsia="zh-CN"/>
        </w:rPr>
        <w:t xml:space="preserve"> Fig. </w:t>
      </w:r>
      <w:r w:rsidR="00287BD6">
        <w:rPr>
          <w:rFonts w:eastAsiaTheme="minorEastAsia"/>
          <w:sz w:val="20"/>
          <w:lang w:eastAsia="zh-CN"/>
        </w:rPr>
        <w:t>4</w:t>
      </w:r>
      <w:r w:rsidRPr="00D70E37">
        <w:rPr>
          <w:rFonts w:eastAsiaTheme="minorEastAsia"/>
          <w:sz w:val="20"/>
          <w:lang w:eastAsia="zh-CN"/>
        </w:rPr>
        <w:t xml:space="preserve"> for case 1</w:t>
      </w:r>
      <w:r w:rsidR="00287BD6">
        <w:rPr>
          <w:rFonts w:eastAsiaTheme="minorEastAsia"/>
          <w:sz w:val="20"/>
          <w:lang w:eastAsia="zh-CN"/>
        </w:rPr>
        <w:t>b, under the assumption of ideal channel estimation</w:t>
      </w:r>
      <w:r w:rsidRPr="00D70E37">
        <w:rPr>
          <w:rFonts w:eastAsiaTheme="minorEastAsia"/>
          <w:sz w:val="20"/>
          <w:lang w:eastAsia="zh-CN"/>
        </w:rPr>
        <w:t>. It can be observed that,</w:t>
      </w:r>
    </w:p>
    <w:p w:rsidR="00367FDA" w:rsidRPr="00D70E37" w:rsidRDefault="0075474D" w:rsidP="005913AD">
      <w:pPr>
        <w:pStyle w:val="ListParagraph"/>
        <w:numPr>
          <w:ilvl w:val="0"/>
          <w:numId w:val="15"/>
        </w:numPr>
        <w:snapToGrid w:val="0"/>
        <w:spacing w:before="60" w:after="60" w:afterAutospacing="0"/>
        <w:ind w:firstLineChars="0"/>
        <w:jc w:val="both"/>
        <w:rPr>
          <w:rFonts w:eastAsiaTheme="minorEastAsia"/>
          <w:szCs w:val="20"/>
          <w:lang w:eastAsia="zh-CN"/>
        </w:rPr>
      </w:pPr>
      <w:r>
        <w:rPr>
          <w:rFonts w:eastAsiaTheme="minorEastAsia"/>
          <w:bCs/>
          <w:szCs w:val="20"/>
          <w:lang w:eastAsia="zh-CN"/>
        </w:rPr>
        <w:t xml:space="preserve">In </w:t>
      </w:r>
      <w:r w:rsidR="00367FDA" w:rsidRPr="00D70E37">
        <w:rPr>
          <w:rFonts w:eastAsiaTheme="minorEastAsia"/>
          <w:bCs/>
          <w:szCs w:val="20"/>
          <w:lang w:eastAsia="zh-CN"/>
        </w:rPr>
        <w:t xml:space="preserve">case 1a and case 1b, the BLER performances of </w:t>
      </w:r>
      <w:r w:rsidR="00367FDA" w:rsidRPr="00D70E37">
        <w:rPr>
          <w:rFonts w:eastAsiaTheme="minorEastAsia"/>
          <w:szCs w:val="20"/>
          <w:lang w:eastAsia="zh-CN"/>
        </w:rPr>
        <w:t xml:space="preserve">W-OFDM and FB-OFDM are very </w:t>
      </w:r>
      <w:r w:rsidR="00287BD6">
        <w:rPr>
          <w:rFonts w:eastAsiaTheme="minorEastAsia"/>
          <w:szCs w:val="20"/>
          <w:lang w:eastAsia="zh-CN"/>
        </w:rPr>
        <w:t>close to each other</w:t>
      </w:r>
      <w:r w:rsidR="00367FDA" w:rsidRPr="00D70E37">
        <w:rPr>
          <w:rFonts w:eastAsiaTheme="minorEastAsia"/>
          <w:szCs w:val="20"/>
          <w:lang w:eastAsia="zh-CN"/>
        </w:rPr>
        <w:t xml:space="preserve">; </w:t>
      </w:r>
      <w:r w:rsidR="00287BD6">
        <w:rPr>
          <w:rFonts w:eastAsiaTheme="minorEastAsia"/>
          <w:szCs w:val="20"/>
          <w:lang w:eastAsia="zh-CN"/>
        </w:rPr>
        <w:t>then</w:t>
      </w:r>
      <w:r w:rsidR="00367FDA" w:rsidRPr="00D70E37">
        <w:rPr>
          <w:rFonts w:eastAsiaTheme="minorEastAsia"/>
          <w:szCs w:val="20"/>
          <w:lang w:eastAsia="zh-CN"/>
        </w:rPr>
        <w:t xml:space="preserve"> due to </w:t>
      </w:r>
      <w:r w:rsidR="00451B07">
        <w:rPr>
          <w:rFonts w:eastAsiaTheme="minorEastAsia"/>
          <w:szCs w:val="20"/>
          <w:lang w:eastAsia="zh-CN"/>
        </w:rPr>
        <w:t>narrower</w:t>
      </w:r>
      <w:r w:rsidR="00287BD6">
        <w:rPr>
          <w:rFonts w:eastAsiaTheme="minorEastAsia"/>
          <w:szCs w:val="20"/>
          <w:lang w:eastAsia="zh-CN"/>
        </w:rPr>
        <w:t xml:space="preserve"> </w:t>
      </w:r>
      <w:r w:rsidR="00367FDA" w:rsidRPr="00D70E37">
        <w:rPr>
          <w:rFonts w:eastAsiaTheme="minorEastAsia"/>
          <w:szCs w:val="20"/>
          <w:lang w:eastAsia="zh-CN"/>
        </w:rPr>
        <w:t xml:space="preserve">guard band, FB-OFDM </w:t>
      </w:r>
      <w:r w:rsidR="00287BD6">
        <w:rPr>
          <w:rFonts w:eastAsiaTheme="minorEastAsia"/>
          <w:szCs w:val="20"/>
          <w:lang w:eastAsia="zh-CN"/>
        </w:rPr>
        <w:t>has</w:t>
      </w:r>
      <w:r w:rsidR="00367FDA" w:rsidRPr="00D70E37">
        <w:rPr>
          <w:rFonts w:eastAsiaTheme="minorEastAsia"/>
          <w:szCs w:val="20"/>
          <w:lang w:eastAsia="zh-CN"/>
        </w:rPr>
        <w:t xml:space="preserve"> higher </w:t>
      </w:r>
      <w:r w:rsidR="00287BD6" w:rsidRPr="00D70E37">
        <w:rPr>
          <w:rFonts w:eastAsiaTheme="minorEastAsia"/>
          <w:szCs w:val="20"/>
          <w:lang w:eastAsia="zh-CN"/>
        </w:rPr>
        <w:t xml:space="preserve">spectrum efficiency </w:t>
      </w:r>
      <w:r w:rsidR="00287BD6">
        <w:rPr>
          <w:rFonts w:eastAsiaTheme="minorEastAsia"/>
          <w:szCs w:val="20"/>
          <w:lang w:eastAsia="zh-CN"/>
        </w:rPr>
        <w:t xml:space="preserve">than </w:t>
      </w:r>
      <w:r w:rsidR="00367FDA" w:rsidRPr="00D70E37">
        <w:rPr>
          <w:rFonts w:eastAsiaTheme="minorEastAsia"/>
          <w:szCs w:val="20"/>
          <w:lang w:eastAsia="zh-CN"/>
        </w:rPr>
        <w:t>W-OFDM.</w:t>
      </w:r>
    </w:p>
    <w:p w:rsidR="00367FDA" w:rsidRPr="00D70E37" w:rsidRDefault="00367FDA" w:rsidP="005913AD">
      <w:pPr>
        <w:pStyle w:val="ListParagraph"/>
        <w:numPr>
          <w:ilvl w:val="0"/>
          <w:numId w:val="15"/>
        </w:numPr>
        <w:snapToGrid w:val="0"/>
        <w:spacing w:before="60" w:after="60" w:afterAutospacing="0"/>
        <w:ind w:firstLineChars="0"/>
        <w:jc w:val="both"/>
        <w:rPr>
          <w:rFonts w:eastAsiaTheme="minorEastAsia"/>
          <w:szCs w:val="20"/>
          <w:lang w:eastAsia="zh-CN"/>
        </w:rPr>
      </w:pPr>
      <w:r w:rsidRPr="00D70E37">
        <w:rPr>
          <w:rFonts w:eastAsiaTheme="minorEastAsia"/>
          <w:bCs/>
          <w:szCs w:val="20"/>
          <w:lang w:eastAsia="zh-CN"/>
        </w:rPr>
        <w:t>Because the ratio of guard band</w:t>
      </w:r>
      <w:r w:rsidR="00287BD6">
        <w:rPr>
          <w:rFonts w:eastAsiaTheme="minorEastAsia"/>
          <w:bCs/>
          <w:szCs w:val="20"/>
          <w:lang w:eastAsia="zh-CN"/>
        </w:rPr>
        <w:t xml:space="preserve"> to </w:t>
      </w:r>
      <w:r w:rsidRPr="00D70E37">
        <w:rPr>
          <w:rFonts w:eastAsiaTheme="minorEastAsia"/>
          <w:bCs/>
          <w:szCs w:val="20"/>
          <w:lang w:eastAsia="zh-CN"/>
        </w:rPr>
        <w:t xml:space="preserve">data bandwidth in case 1b is much higher than in case 1a, the larger differences </w:t>
      </w:r>
      <w:r w:rsidR="006D637A">
        <w:rPr>
          <w:rFonts w:eastAsiaTheme="minorEastAsia"/>
          <w:bCs/>
          <w:szCs w:val="20"/>
          <w:lang w:eastAsia="zh-CN"/>
        </w:rPr>
        <w:t>of</w:t>
      </w:r>
      <w:r w:rsidRPr="00D70E37">
        <w:rPr>
          <w:rFonts w:eastAsiaTheme="minorEastAsia"/>
          <w:bCs/>
          <w:szCs w:val="20"/>
          <w:lang w:eastAsia="zh-CN"/>
        </w:rPr>
        <w:t xml:space="preserve"> spectrum efficiencies </w:t>
      </w:r>
      <w:r w:rsidR="006D637A">
        <w:rPr>
          <w:rFonts w:eastAsiaTheme="minorEastAsia"/>
          <w:bCs/>
          <w:szCs w:val="20"/>
          <w:lang w:eastAsia="zh-CN"/>
        </w:rPr>
        <w:t>between two</w:t>
      </w:r>
      <w:r w:rsidRPr="00D70E37">
        <w:rPr>
          <w:rFonts w:eastAsiaTheme="minorEastAsia"/>
          <w:bCs/>
          <w:szCs w:val="20"/>
          <w:lang w:eastAsia="zh-CN"/>
        </w:rPr>
        <w:t xml:space="preserve"> waveforms are observed in case 1b</w:t>
      </w:r>
      <w:r w:rsidR="006D637A">
        <w:rPr>
          <w:rFonts w:eastAsiaTheme="minorEastAsia"/>
          <w:bCs/>
          <w:szCs w:val="20"/>
          <w:lang w:eastAsia="zh-CN"/>
        </w:rPr>
        <w:t xml:space="preserve"> than in case 1a</w:t>
      </w:r>
      <w:r w:rsidRPr="00D70E37">
        <w:rPr>
          <w:rFonts w:eastAsiaTheme="minorEastAsia"/>
          <w:bCs/>
          <w:szCs w:val="20"/>
          <w:lang w:eastAsia="zh-CN"/>
        </w:rPr>
        <w:t>.</w:t>
      </w:r>
    </w:p>
    <w:p w:rsidR="00367FDA" w:rsidRPr="00D70E37" w:rsidRDefault="00367FDA" w:rsidP="00451B07">
      <w:pPr>
        <w:spacing w:after="0" w:afterAutospacing="0"/>
        <w:jc w:val="center"/>
        <w:rPr>
          <w:sz w:val="20"/>
        </w:rPr>
      </w:pPr>
      <w:r w:rsidRPr="00D70E37">
        <w:rPr>
          <w:noProof/>
          <w:sz w:val="20"/>
          <w:lang w:val="en-US" w:eastAsia="zh-CN"/>
        </w:rPr>
        <w:drawing>
          <wp:inline distT="0" distB="0" distL="0" distR="0">
            <wp:extent cx="2504661" cy="1878496"/>
            <wp:effectExtent l="0" t="0" r="0" b="0"/>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507153" cy="1880365"/>
                    </a:xfrm>
                    <a:prstGeom prst="rect">
                      <a:avLst/>
                    </a:prstGeom>
                    <a:noFill/>
                    <a:ln w="9525">
                      <a:noFill/>
                      <a:miter lim="800000"/>
                      <a:headEnd/>
                      <a:tailEnd/>
                    </a:ln>
                  </pic:spPr>
                </pic:pic>
              </a:graphicData>
            </a:graphic>
          </wp:inline>
        </w:drawing>
      </w:r>
      <w:r w:rsidRPr="00D70E37">
        <w:rPr>
          <w:noProof/>
          <w:sz w:val="20"/>
          <w:lang w:val="en-US" w:eastAsia="zh-CN"/>
        </w:rPr>
        <w:drawing>
          <wp:inline distT="0" distB="0" distL="0" distR="0">
            <wp:extent cx="2614399" cy="1880767"/>
            <wp:effectExtent l="0" t="0" r="0" b="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615686" cy="1881693"/>
                    </a:xfrm>
                    <a:prstGeom prst="rect">
                      <a:avLst/>
                    </a:prstGeom>
                    <a:noFill/>
                    <a:ln w="9525">
                      <a:noFill/>
                      <a:miter lim="800000"/>
                      <a:headEnd/>
                      <a:tailEnd/>
                    </a:ln>
                  </pic:spPr>
                </pic:pic>
              </a:graphicData>
            </a:graphic>
          </wp:inline>
        </w:drawing>
      </w:r>
    </w:p>
    <w:p w:rsidR="00367FDA" w:rsidRPr="00D70E37" w:rsidRDefault="006D637A" w:rsidP="00451B07">
      <w:pPr>
        <w:spacing w:after="120" w:afterAutospacing="0"/>
        <w:jc w:val="center"/>
        <w:rPr>
          <w:rFonts w:eastAsiaTheme="minorEastAsia"/>
          <w:sz w:val="20"/>
          <w:lang w:eastAsia="zh-CN"/>
        </w:rPr>
      </w:pPr>
      <w:r>
        <w:rPr>
          <w:rFonts w:eastAsiaTheme="minorEastAsia"/>
          <w:sz w:val="20"/>
          <w:lang w:eastAsia="zh-CN"/>
        </w:rPr>
        <w:t>Fig 3</w:t>
      </w:r>
      <w:r w:rsidR="00367FDA" w:rsidRPr="00D70E37">
        <w:rPr>
          <w:rFonts w:eastAsiaTheme="minorEastAsia"/>
          <w:sz w:val="20"/>
          <w:lang w:eastAsia="zh-CN"/>
        </w:rPr>
        <w:t xml:space="preserve"> </w:t>
      </w:r>
      <w:bookmarkStart w:id="6" w:name="OLE_LINK17"/>
      <w:bookmarkStart w:id="7" w:name="OLE_LINK18"/>
      <w:r w:rsidR="00367FDA" w:rsidRPr="00D70E37">
        <w:rPr>
          <w:sz w:val="20"/>
          <w:lang w:eastAsia="zh-CN"/>
        </w:rPr>
        <w:t>BLER</w:t>
      </w:r>
      <w:bookmarkEnd w:id="6"/>
      <w:bookmarkEnd w:id="7"/>
      <w:r>
        <w:rPr>
          <w:rFonts w:eastAsiaTheme="minorEastAsia"/>
          <w:sz w:val="20"/>
          <w:lang w:eastAsia="zh-CN"/>
        </w:rPr>
        <w:t xml:space="preserve"> &amp; SE for case 1a</w:t>
      </w:r>
      <w:r w:rsidR="00367FDA" w:rsidRPr="00D70E37">
        <w:rPr>
          <w:rFonts w:eastAsiaTheme="minorEastAsia"/>
          <w:sz w:val="20"/>
          <w:lang w:eastAsia="zh-CN"/>
        </w:rPr>
        <w:t xml:space="preserve"> </w:t>
      </w:r>
      <w:r>
        <w:rPr>
          <w:rFonts w:eastAsiaTheme="minorEastAsia"/>
          <w:sz w:val="20"/>
          <w:lang w:eastAsia="zh-CN"/>
        </w:rPr>
        <w:t>(TDL-C 300ns, 3</w:t>
      </w:r>
      <w:r w:rsidR="00367FDA" w:rsidRPr="00D70E37">
        <w:rPr>
          <w:rFonts w:eastAsiaTheme="minorEastAsia"/>
          <w:sz w:val="20"/>
          <w:lang w:eastAsia="zh-CN"/>
        </w:rPr>
        <w:t>km</w:t>
      </w:r>
      <w:r>
        <w:rPr>
          <w:rFonts w:eastAsiaTheme="minorEastAsia"/>
          <w:sz w:val="20"/>
          <w:lang w:eastAsia="zh-CN"/>
        </w:rPr>
        <w:t>/</w:t>
      </w:r>
      <w:r w:rsidR="00367FDA" w:rsidRPr="00D70E37">
        <w:rPr>
          <w:rFonts w:eastAsiaTheme="minorEastAsia"/>
          <w:sz w:val="20"/>
          <w:lang w:eastAsia="zh-CN"/>
        </w:rPr>
        <w:t>h</w:t>
      </w:r>
      <w:r>
        <w:rPr>
          <w:rFonts w:eastAsiaTheme="minorEastAsia"/>
          <w:sz w:val="20"/>
          <w:lang w:eastAsia="zh-CN"/>
        </w:rPr>
        <w:t>)</w:t>
      </w:r>
    </w:p>
    <w:p w:rsidR="00367FDA" w:rsidRPr="00D70E37" w:rsidRDefault="00367FDA" w:rsidP="006D637A">
      <w:pPr>
        <w:snapToGrid w:val="0"/>
        <w:spacing w:before="120" w:after="120" w:afterAutospacing="0"/>
        <w:jc w:val="center"/>
        <w:rPr>
          <w:rFonts w:eastAsiaTheme="minorEastAsia"/>
          <w:sz w:val="20"/>
          <w:lang w:eastAsia="zh-CN"/>
        </w:rPr>
      </w:pPr>
      <w:r w:rsidRPr="00D70E37">
        <w:rPr>
          <w:rFonts w:eastAsiaTheme="minorEastAsia"/>
          <w:noProof/>
          <w:sz w:val="20"/>
          <w:lang w:val="en-US" w:eastAsia="zh-CN"/>
        </w:rPr>
        <w:lastRenderedPageBreak/>
        <w:drawing>
          <wp:inline distT="0" distB="0" distL="0" distR="0">
            <wp:extent cx="2571488" cy="1789044"/>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2575253" cy="1791664"/>
                    </a:xfrm>
                    <a:prstGeom prst="rect">
                      <a:avLst/>
                    </a:prstGeom>
                    <a:noFill/>
                    <a:ln w="9525">
                      <a:noFill/>
                      <a:miter lim="800000"/>
                      <a:headEnd/>
                      <a:tailEnd/>
                    </a:ln>
                  </pic:spPr>
                </pic:pic>
              </a:graphicData>
            </a:graphic>
          </wp:inline>
        </w:drawing>
      </w:r>
      <w:r w:rsidRPr="00D70E37">
        <w:rPr>
          <w:rFonts w:eastAsiaTheme="minorEastAsia"/>
          <w:noProof/>
          <w:sz w:val="20"/>
          <w:lang w:val="en-US" w:eastAsia="zh-CN"/>
        </w:rPr>
        <w:drawing>
          <wp:inline distT="0" distB="0" distL="0" distR="0">
            <wp:extent cx="2568271" cy="1786807"/>
            <wp:effectExtent l="0" t="0" r="0" b="0"/>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2571011" cy="1788713"/>
                    </a:xfrm>
                    <a:prstGeom prst="rect">
                      <a:avLst/>
                    </a:prstGeom>
                    <a:noFill/>
                    <a:ln w="9525">
                      <a:noFill/>
                      <a:miter lim="800000"/>
                      <a:headEnd/>
                      <a:tailEnd/>
                    </a:ln>
                  </pic:spPr>
                </pic:pic>
              </a:graphicData>
            </a:graphic>
          </wp:inline>
        </w:drawing>
      </w:r>
    </w:p>
    <w:p w:rsidR="00367FDA" w:rsidRPr="00D70E37" w:rsidRDefault="006D637A" w:rsidP="00D70E37">
      <w:pPr>
        <w:spacing w:before="120" w:after="120" w:afterAutospacing="0"/>
        <w:jc w:val="center"/>
        <w:rPr>
          <w:rFonts w:eastAsiaTheme="minorEastAsia"/>
          <w:sz w:val="20"/>
          <w:lang w:eastAsia="zh-CN"/>
        </w:rPr>
      </w:pPr>
      <w:r>
        <w:rPr>
          <w:rFonts w:eastAsiaTheme="minorEastAsia"/>
          <w:sz w:val="20"/>
          <w:lang w:eastAsia="zh-CN"/>
        </w:rPr>
        <w:t>Fig 4</w:t>
      </w:r>
      <w:r w:rsidR="00367FDA" w:rsidRPr="00D70E37">
        <w:rPr>
          <w:rFonts w:eastAsiaTheme="minorEastAsia"/>
          <w:sz w:val="20"/>
          <w:lang w:eastAsia="zh-CN"/>
        </w:rPr>
        <w:t xml:space="preserve"> </w:t>
      </w:r>
      <w:r w:rsidRPr="00D70E37">
        <w:rPr>
          <w:sz w:val="20"/>
          <w:lang w:eastAsia="zh-CN"/>
        </w:rPr>
        <w:t>BLER</w:t>
      </w:r>
      <w:r>
        <w:rPr>
          <w:rFonts w:eastAsiaTheme="minorEastAsia"/>
          <w:sz w:val="20"/>
          <w:lang w:eastAsia="zh-CN"/>
        </w:rPr>
        <w:t xml:space="preserve"> &amp; SE for case 1b</w:t>
      </w:r>
      <w:r w:rsidRPr="00D70E37">
        <w:rPr>
          <w:rFonts w:eastAsiaTheme="minorEastAsia"/>
          <w:sz w:val="20"/>
          <w:lang w:eastAsia="zh-CN"/>
        </w:rPr>
        <w:t xml:space="preserve"> </w:t>
      </w:r>
      <w:r>
        <w:rPr>
          <w:rFonts w:eastAsiaTheme="minorEastAsia"/>
          <w:sz w:val="20"/>
          <w:lang w:eastAsia="zh-CN"/>
        </w:rPr>
        <w:t>(TDL-C 300</w:t>
      </w:r>
      <w:r w:rsidR="00367FDA" w:rsidRPr="00D70E37">
        <w:rPr>
          <w:rFonts w:eastAsiaTheme="minorEastAsia"/>
          <w:sz w:val="20"/>
          <w:lang w:eastAsia="zh-CN"/>
        </w:rPr>
        <w:t>ns</w:t>
      </w:r>
      <w:r>
        <w:rPr>
          <w:rFonts w:eastAsiaTheme="minorEastAsia"/>
          <w:sz w:val="20"/>
          <w:lang w:eastAsia="zh-CN"/>
        </w:rPr>
        <w:t>, 3</w:t>
      </w:r>
      <w:r w:rsidR="00367FDA" w:rsidRPr="00D70E37">
        <w:rPr>
          <w:rFonts w:eastAsiaTheme="minorEastAsia"/>
          <w:sz w:val="20"/>
          <w:lang w:eastAsia="zh-CN"/>
        </w:rPr>
        <w:t>km</w:t>
      </w:r>
      <w:r>
        <w:rPr>
          <w:rFonts w:eastAsiaTheme="minorEastAsia"/>
          <w:sz w:val="20"/>
          <w:lang w:eastAsia="zh-CN"/>
        </w:rPr>
        <w:t>/</w:t>
      </w:r>
      <w:r w:rsidR="00367FDA" w:rsidRPr="00D70E37">
        <w:rPr>
          <w:rFonts w:eastAsiaTheme="minorEastAsia"/>
          <w:sz w:val="20"/>
          <w:lang w:eastAsia="zh-CN"/>
        </w:rPr>
        <w:t>h</w:t>
      </w:r>
      <w:r>
        <w:rPr>
          <w:rFonts w:eastAsiaTheme="minorEastAsia"/>
          <w:sz w:val="20"/>
          <w:lang w:eastAsia="zh-CN"/>
        </w:rPr>
        <w:t>)</w:t>
      </w:r>
    </w:p>
    <w:p w:rsidR="00367FDA" w:rsidRPr="006D637A" w:rsidRDefault="006D637A" w:rsidP="006D637A">
      <w:pPr>
        <w:snapToGrid w:val="0"/>
        <w:spacing w:before="120" w:after="120" w:afterAutospacing="0"/>
        <w:rPr>
          <w:rFonts w:eastAsiaTheme="minorEastAsia"/>
          <w:b/>
          <w:i/>
          <w:sz w:val="20"/>
          <w:lang w:eastAsia="zh-CN"/>
        </w:rPr>
      </w:pPr>
      <w:r>
        <w:rPr>
          <w:rFonts w:eastAsiaTheme="minorEastAsia"/>
          <w:b/>
          <w:i/>
          <w:sz w:val="20"/>
          <w:lang w:eastAsia="zh-CN"/>
        </w:rPr>
        <w:t>Observation 2</w:t>
      </w:r>
      <w:r w:rsidR="00367FDA" w:rsidRPr="00D70E37">
        <w:rPr>
          <w:rFonts w:eastAsiaTheme="minorEastAsia"/>
          <w:b/>
          <w:i/>
          <w:sz w:val="20"/>
          <w:lang w:eastAsia="zh-CN"/>
        </w:rPr>
        <w:t xml:space="preserve">: </w:t>
      </w:r>
      <w:r>
        <w:rPr>
          <w:rFonts w:eastAsiaTheme="minorEastAsia"/>
          <w:b/>
          <w:i/>
          <w:sz w:val="20"/>
          <w:lang w:eastAsia="zh-CN"/>
        </w:rPr>
        <w:t>With</w:t>
      </w:r>
      <w:r w:rsidR="00367FDA" w:rsidRPr="00D70E37">
        <w:rPr>
          <w:rFonts w:eastAsiaTheme="minorEastAsia"/>
          <w:b/>
          <w:i/>
          <w:sz w:val="20"/>
          <w:lang w:eastAsia="zh-CN"/>
        </w:rPr>
        <w:t xml:space="preserve"> the </w:t>
      </w:r>
      <w:r>
        <w:rPr>
          <w:rFonts w:eastAsiaTheme="minorEastAsia"/>
          <w:b/>
          <w:i/>
          <w:sz w:val="20"/>
          <w:lang w:eastAsia="zh-CN"/>
        </w:rPr>
        <w:t>RAN1-agreed</w:t>
      </w:r>
      <w:r w:rsidR="00367FDA" w:rsidRPr="00D70E37">
        <w:rPr>
          <w:rFonts w:eastAsiaTheme="minorEastAsia"/>
          <w:b/>
          <w:i/>
          <w:sz w:val="20"/>
          <w:lang w:eastAsia="zh-CN"/>
        </w:rPr>
        <w:t xml:space="preserve"> </w:t>
      </w:r>
      <w:r>
        <w:rPr>
          <w:rFonts w:eastAsiaTheme="minorEastAsia"/>
          <w:b/>
          <w:i/>
          <w:sz w:val="20"/>
          <w:lang w:eastAsia="zh-CN"/>
        </w:rPr>
        <w:t>evaluation</w:t>
      </w:r>
      <w:r w:rsidR="00367FDA" w:rsidRPr="00D70E37">
        <w:rPr>
          <w:rFonts w:eastAsiaTheme="minorEastAsia"/>
          <w:b/>
          <w:i/>
          <w:sz w:val="20"/>
          <w:lang w:eastAsia="zh-CN"/>
        </w:rPr>
        <w:t xml:space="preserve"> assumptions, the BLER performances of FB-OFDM are very close to that of </w:t>
      </w:r>
      <w:r>
        <w:rPr>
          <w:rFonts w:eastAsiaTheme="minorEastAsia"/>
          <w:b/>
          <w:i/>
          <w:sz w:val="20"/>
          <w:lang w:eastAsia="zh-CN"/>
        </w:rPr>
        <w:t>W</w:t>
      </w:r>
      <w:r w:rsidR="00367FDA" w:rsidRPr="00D70E37">
        <w:rPr>
          <w:rFonts w:eastAsiaTheme="minorEastAsia"/>
          <w:b/>
          <w:i/>
          <w:sz w:val="20"/>
          <w:lang w:eastAsia="zh-CN"/>
        </w:rPr>
        <w:t>-OFDM</w:t>
      </w:r>
      <w:r w:rsidR="00BE3AA2">
        <w:rPr>
          <w:rFonts w:eastAsiaTheme="minorEastAsia"/>
          <w:b/>
          <w:i/>
          <w:sz w:val="20"/>
          <w:lang w:eastAsia="zh-CN"/>
        </w:rPr>
        <w:t xml:space="preserve"> in case 1</w:t>
      </w:r>
      <w:r w:rsidR="00367FDA" w:rsidRPr="00D70E37">
        <w:rPr>
          <w:rFonts w:eastAsiaTheme="minorEastAsia"/>
          <w:b/>
          <w:i/>
          <w:sz w:val="20"/>
          <w:lang w:eastAsia="zh-CN"/>
        </w:rPr>
        <w:t xml:space="preserve">. Besides, FB-OFDM can achieve higher spectrum due to its smaller </w:t>
      </w:r>
      <w:bookmarkStart w:id="8" w:name="OLE_LINK24"/>
      <w:bookmarkStart w:id="9" w:name="OLE_LINK25"/>
      <w:r w:rsidR="00367FDA" w:rsidRPr="00D70E37">
        <w:rPr>
          <w:rFonts w:eastAsiaTheme="minorEastAsia"/>
          <w:b/>
          <w:i/>
          <w:sz w:val="20"/>
          <w:lang w:eastAsia="zh-CN"/>
        </w:rPr>
        <w:t>system</w:t>
      </w:r>
      <w:bookmarkEnd w:id="8"/>
      <w:bookmarkEnd w:id="9"/>
      <w:r w:rsidR="00367FDA" w:rsidRPr="00D70E37">
        <w:rPr>
          <w:rFonts w:eastAsiaTheme="minorEastAsia"/>
          <w:b/>
          <w:i/>
          <w:sz w:val="20"/>
          <w:lang w:eastAsia="zh-CN"/>
        </w:rPr>
        <w:t xml:space="preserve"> guard band.</w:t>
      </w:r>
    </w:p>
    <w:p w:rsidR="00367FDA" w:rsidRPr="006D637A" w:rsidRDefault="006D637A" w:rsidP="006D637A">
      <w:pPr>
        <w:snapToGrid w:val="0"/>
        <w:spacing w:before="240" w:after="240" w:afterAutospacing="0"/>
        <w:jc w:val="both"/>
        <w:outlineLvl w:val="1"/>
        <w:rPr>
          <w:rFonts w:eastAsiaTheme="minorEastAsia"/>
          <w:b/>
          <w:bCs/>
          <w:i/>
          <w:sz w:val="20"/>
          <w:u w:val="single"/>
          <w:lang w:eastAsia="zh-CN"/>
        </w:rPr>
      </w:pPr>
      <w:r w:rsidRPr="006D637A">
        <w:rPr>
          <w:rFonts w:eastAsiaTheme="minorEastAsia"/>
          <w:b/>
          <w:bCs/>
          <w:i/>
          <w:sz w:val="20"/>
          <w:u w:val="single"/>
          <w:lang w:eastAsia="zh-CN"/>
        </w:rPr>
        <w:t>C</w:t>
      </w:r>
      <w:r w:rsidR="00367FDA" w:rsidRPr="006D637A">
        <w:rPr>
          <w:rFonts w:eastAsiaTheme="minorEastAsia"/>
          <w:b/>
          <w:bCs/>
          <w:i/>
          <w:sz w:val="20"/>
          <w:u w:val="single"/>
          <w:lang w:eastAsia="zh-CN"/>
        </w:rPr>
        <w:t>ase 2</w:t>
      </w:r>
    </w:p>
    <w:p w:rsidR="00367FDA" w:rsidRPr="00D42F7B" w:rsidRDefault="006D637A" w:rsidP="00D42F7B">
      <w:pPr>
        <w:snapToGrid w:val="0"/>
        <w:spacing w:before="120" w:after="0" w:afterAutospacing="0"/>
        <w:jc w:val="both"/>
        <w:rPr>
          <w:rFonts w:eastAsiaTheme="minorEastAsia"/>
          <w:bCs/>
          <w:sz w:val="20"/>
          <w:lang w:eastAsia="zh-CN"/>
        </w:rPr>
      </w:pPr>
      <w:r>
        <w:rPr>
          <w:rFonts w:eastAsiaTheme="minorEastAsia"/>
          <w:sz w:val="20"/>
          <w:lang w:eastAsia="zh-CN"/>
        </w:rPr>
        <w:t>Fig. 5</w:t>
      </w:r>
      <w:r w:rsidR="00367FDA" w:rsidRPr="00D70E37">
        <w:rPr>
          <w:rFonts w:eastAsiaTheme="minorEastAsia"/>
          <w:sz w:val="20"/>
          <w:lang w:eastAsia="zh-CN"/>
        </w:rPr>
        <w:t xml:space="preserve"> shows the spectrum efficiency and BLER performance for case 2. </w:t>
      </w:r>
      <w:bookmarkStart w:id="10" w:name="OLE_LINK28"/>
      <w:bookmarkStart w:id="11" w:name="OLE_LINK29"/>
      <w:bookmarkStart w:id="12" w:name="OLE_LINK30"/>
      <w:r w:rsidR="00D42F7B">
        <w:rPr>
          <w:rFonts w:eastAsiaTheme="minorEastAsia"/>
          <w:sz w:val="20"/>
          <w:lang w:eastAsia="zh-CN"/>
        </w:rPr>
        <w:t>W</w:t>
      </w:r>
      <w:r w:rsidR="00367FDA" w:rsidRPr="00D70E37">
        <w:rPr>
          <w:rFonts w:eastAsiaTheme="minorEastAsia"/>
          <w:sz w:val="20"/>
          <w:lang w:eastAsia="zh-CN"/>
        </w:rPr>
        <w:t xml:space="preserve">ith 16QAM modulation and 1/2 code rate </w:t>
      </w:r>
      <w:bookmarkEnd w:id="10"/>
      <w:r w:rsidR="00D42F7B">
        <w:rPr>
          <w:rFonts w:eastAsiaTheme="minorEastAsia"/>
          <w:sz w:val="20"/>
          <w:lang w:eastAsia="zh-CN"/>
        </w:rPr>
        <w:t>in TDL-C channel model of 1000</w:t>
      </w:r>
      <w:r w:rsidR="00367FDA" w:rsidRPr="00D70E37">
        <w:rPr>
          <w:rFonts w:eastAsiaTheme="minorEastAsia"/>
          <w:sz w:val="20"/>
          <w:lang w:eastAsia="zh-CN"/>
        </w:rPr>
        <w:t>ns delay spread</w:t>
      </w:r>
      <w:bookmarkEnd w:id="11"/>
      <w:bookmarkEnd w:id="12"/>
      <w:r w:rsidR="00367FDA" w:rsidRPr="00D70E37">
        <w:rPr>
          <w:rFonts w:eastAsiaTheme="minorEastAsia"/>
          <w:sz w:val="20"/>
          <w:lang w:eastAsia="zh-CN"/>
        </w:rPr>
        <w:t xml:space="preserve">, the BLER performance and spectrum efficiency of FB-OFDM </w:t>
      </w:r>
      <w:r w:rsidR="00D42F7B">
        <w:rPr>
          <w:rFonts w:eastAsiaTheme="minorEastAsia"/>
          <w:sz w:val="20"/>
          <w:lang w:eastAsia="zh-CN"/>
        </w:rPr>
        <w:t>very close to those of W-OFDM</w:t>
      </w:r>
      <w:r w:rsidR="00367FDA" w:rsidRPr="00D70E37">
        <w:rPr>
          <w:rFonts w:eastAsiaTheme="minorEastAsia"/>
          <w:sz w:val="20"/>
          <w:lang w:eastAsia="zh-CN"/>
        </w:rPr>
        <w:t>.</w:t>
      </w:r>
    </w:p>
    <w:p w:rsidR="00367FDA" w:rsidRPr="00D70E37" w:rsidRDefault="00367FDA" w:rsidP="00D42F7B">
      <w:pPr>
        <w:spacing w:after="0" w:afterAutospacing="0"/>
        <w:jc w:val="center"/>
        <w:rPr>
          <w:sz w:val="20"/>
        </w:rPr>
      </w:pPr>
      <w:r w:rsidRPr="00D70E37">
        <w:rPr>
          <w:noProof/>
          <w:sz w:val="20"/>
          <w:lang w:val="en-US" w:eastAsia="zh-CN"/>
        </w:rPr>
        <w:drawing>
          <wp:inline distT="0" distB="0" distL="0" distR="0">
            <wp:extent cx="2446317" cy="1834740"/>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453800" cy="1840352"/>
                    </a:xfrm>
                    <a:prstGeom prst="rect">
                      <a:avLst/>
                    </a:prstGeom>
                    <a:noFill/>
                    <a:ln w="9525">
                      <a:noFill/>
                      <a:miter lim="800000"/>
                      <a:headEnd/>
                      <a:tailEnd/>
                    </a:ln>
                  </pic:spPr>
                </pic:pic>
              </a:graphicData>
            </a:graphic>
          </wp:inline>
        </w:drawing>
      </w:r>
      <w:r w:rsidRPr="00D70E37">
        <w:rPr>
          <w:noProof/>
          <w:sz w:val="20"/>
          <w:lang w:val="en-US" w:eastAsia="zh-CN"/>
        </w:rPr>
        <w:drawing>
          <wp:inline distT="0" distB="0" distL="0" distR="0">
            <wp:extent cx="2673357" cy="1826107"/>
            <wp:effectExtent l="0" t="0" r="0" b="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2674673" cy="1827006"/>
                    </a:xfrm>
                    <a:prstGeom prst="rect">
                      <a:avLst/>
                    </a:prstGeom>
                    <a:noFill/>
                    <a:ln w="9525">
                      <a:noFill/>
                      <a:miter lim="800000"/>
                      <a:headEnd/>
                      <a:tailEnd/>
                    </a:ln>
                  </pic:spPr>
                </pic:pic>
              </a:graphicData>
            </a:graphic>
          </wp:inline>
        </w:drawing>
      </w:r>
    </w:p>
    <w:p w:rsidR="00367FDA" w:rsidRDefault="00D42F7B" w:rsidP="00966554">
      <w:pPr>
        <w:snapToGrid w:val="0"/>
        <w:spacing w:after="240" w:afterAutospacing="0"/>
        <w:jc w:val="center"/>
        <w:rPr>
          <w:rFonts w:eastAsiaTheme="minorEastAsia"/>
          <w:bCs/>
          <w:sz w:val="20"/>
          <w:lang w:eastAsia="zh-CN"/>
        </w:rPr>
      </w:pPr>
      <w:r>
        <w:rPr>
          <w:rFonts w:eastAsiaTheme="minorEastAsia"/>
          <w:bCs/>
          <w:sz w:val="20"/>
          <w:lang w:eastAsia="zh-CN"/>
        </w:rPr>
        <w:t>Fig. 5</w:t>
      </w:r>
      <w:r w:rsidR="00367FDA" w:rsidRPr="00D70E37">
        <w:rPr>
          <w:rFonts w:eastAsiaTheme="minorEastAsia"/>
          <w:bCs/>
          <w:sz w:val="20"/>
          <w:lang w:eastAsia="zh-CN"/>
        </w:rPr>
        <w:t xml:space="preserve"> </w:t>
      </w:r>
      <w:r>
        <w:rPr>
          <w:rFonts w:eastAsiaTheme="minorEastAsia"/>
          <w:bCs/>
          <w:sz w:val="20"/>
          <w:lang w:eastAsia="zh-CN"/>
        </w:rPr>
        <w:t>BLER &amp; SE for c</w:t>
      </w:r>
      <w:r w:rsidR="00367FDA" w:rsidRPr="00D70E37">
        <w:rPr>
          <w:rFonts w:eastAsiaTheme="minorEastAsia"/>
          <w:bCs/>
          <w:sz w:val="20"/>
          <w:lang w:eastAsia="zh-CN"/>
        </w:rPr>
        <w:t xml:space="preserve">ase 2 </w:t>
      </w:r>
      <w:r>
        <w:rPr>
          <w:sz w:val="20"/>
          <w:lang w:eastAsia="zh-CN"/>
        </w:rPr>
        <w:t>(</w:t>
      </w:r>
      <w:r>
        <w:rPr>
          <w:rFonts w:eastAsiaTheme="minorEastAsia"/>
          <w:bCs/>
          <w:sz w:val="20"/>
          <w:lang w:eastAsia="zh-CN"/>
        </w:rPr>
        <w:t>16QAM 1/2, TDL-C 1000</w:t>
      </w:r>
      <w:r w:rsidR="00367FDA" w:rsidRPr="00D70E37">
        <w:rPr>
          <w:rFonts w:eastAsiaTheme="minorEastAsia"/>
          <w:bCs/>
          <w:sz w:val="20"/>
          <w:lang w:eastAsia="zh-CN"/>
        </w:rPr>
        <w:t>ns</w:t>
      </w:r>
      <w:r>
        <w:rPr>
          <w:rFonts w:eastAsiaTheme="minorEastAsia"/>
          <w:bCs/>
          <w:sz w:val="20"/>
          <w:lang w:eastAsia="zh-CN"/>
        </w:rPr>
        <w:t>,</w:t>
      </w:r>
      <w:r w:rsidR="00367FDA" w:rsidRPr="00D70E37">
        <w:rPr>
          <w:rFonts w:eastAsiaTheme="minorEastAsia"/>
          <w:bCs/>
          <w:sz w:val="20"/>
          <w:lang w:eastAsia="zh-CN"/>
        </w:rPr>
        <w:t xml:space="preserve"> 3 km</w:t>
      </w:r>
      <w:r>
        <w:rPr>
          <w:rFonts w:eastAsiaTheme="minorEastAsia"/>
          <w:bCs/>
          <w:sz w:val="20"/>
          <w:lang w:eastAsia="zh-CN"/>
        </w:rPr>
        <w:t>/</w:t>
      </w:r>
      <w:r w:rsidR="00367FDA" w:rsidRPr="00D70E37">
        <w:rPr>
          <w:rFonts w:eastAsiaTheme="minorEastAsia"/>
          <w:bCs/>
          <w:sz w:val="20"/>
          <w:lang w:eastAsia="zh-CN"/>
        </w:rPr>
        <w:t>h</w:t>
      </w:r>
      <w:r>
        <w:rPr>
          <w:rFonts w:eastAsiaTheme="minorEastAsia"/>
          <w:bCs/>
          <w:sz w:val="20"/>
          <w:lang w:eastAsia="zh-CN"/>
        </w:rPr>
        <w:t>)</w:t>
      </w:r>
    </w:p>
    <w:p w:rsidR="00BE3AA2" w:rsidRPr="006D637A" w:rsidRDefault="00BE3AA2" w:rsidP="00BE3AA2">
      <w:pPr>
        <w:snapToGrid w:val="0"/>
        <w:spacing w:before="120" w:after="120" w:afterAutospacing="0"/>
        <w:rPr>
          <w:rFonts w:eastAsiaTheme="minorEastAsia"/>
          <w:b/>
          <w:i/>
          <w:sz w:val="20"/>
          <w:lang w:eastAsia="zh-CN"/>
        </w:rPr>
      </w:pPr>
      <w:r>
        <w:rPr>
          <w:rFonts w:eastAsiaTheme="minorEastAsia"/>
          <w:b/>
          <w:i/>
          <w:sz w:val="20"/>
          <w:lang w:eastAsia="zh-CN"/>
        </w:rPr>
        <w:t>Observation 3</w:t>
      </w:r>
      <w:r w:rsidRPr="00D70E37">
        <w:rPr>
          <w:rFonts w:eastAsiaTheme="minorEastAsia"/>
          <w:b/>
          <w:i/>
          <w:sz w:val="20"/>
          <w:lang w:eastAsia="zh-CN"/>
        </w:rPr>
        <w:t xml:space="preserve">: </w:t>
      </w:r>
      <w:r>
        <w:rPr>
          <w:rFonts w:eastAsiaTheme="minorEastAsia"/>
          <w:b/>
          <w:i/>
          <w:sz w:val="20"/>
          <w:lang w:eastAsia="zh-CN"/>
        </w:rPr>
        <w:t>With</w:t>
      </w:r>
      <w:r w:rsidRPr="00D70E37">
        <w:rPr>
          <w:rFonts w:eastAsiaTheme="minorEastAsia"/>
          <w:b/>
          <w:i/>
          <w:sz w:val="20"/>
          <w:lang w:eastAsia="zh-CN"/>
        </w:rPr>
        <w:t xml:space="preserve"> the </w:t>
      </w:r>
      <w:r>
        <w:rPr>
          <w:rFonts w:eastAsiaTheme="minorEastAsia"/>
          <w:b/>
          <w:i/>
          <w:sz w:val="20"/>
          <w:lang w:eastAsia="zh-CN"/>
        </w:rPr>
        <w:t>RAN1-agreed</w:t>
      </w:r>
      <w:r w:rsidRPr="00D70E37">
        <w:rPr>
          <w:rFonts w:eastAsiaTheme="minorEastAsia"/>
          <w:b/>
          <w:i/>
          <w:sz w:val="20"/>
          <w:lang w:eastAsia="zh-CN"/>
        </w:rPr>
        <w:t xml:space="preserve"> </w:t>
      </w:r>
      <w:r>
        <w:rPr>
          <w:rFonts w:eastAsiaTheme="minorEastAsia"/>
          <w:b/>
          <w:i/>
          <w:sz w:val="20"/>
          <w:lang w:eastAsia="zh-CN"/>
        </w:rPr>
        <w:t>evaluation</w:t>
      </w:r>
      <w:r w:rsidRPr="00D70E37">
        <w:rPr>
          <w:rFonts w:eastAsiaTheme="minorEastAsia"/>
          <w:b/>
          <w:i/>
          <w:sz w:val="20"/>
          <w:lang w:eastAsia="zh-CN"/>
        </w:rPr>
        <w:t xml:space="preserve"> assumptions, the BLER performances </w:t>
      </w:r>
      <w:r>
        <w:rPr>
          <w:rFonts w:eastAsiaTheme="minorEastAsia"/>
          <w:b/>
          <w:i/>
          <w:sz w:val="20"/>
          <w:lang w:eastAsia="zh-CN"/>
        </w:rPr>
        <w:t xml:space="preserve">and spectrum efficiency </w:t>
      </w:r>
      <w:r w:rsidRPr="00D70E37">
        <w:rPr>
          <w:rFonts w:eastAsiaTheme="minorEastAsia"/>
          <w:b/>
          <w:i/>
          <w:sz w:val="20"/>
          <w:lang w:eastAsia="zh-CN"/>
        </w:rPr>
        <w:t xml:space="preserve">of FB-OFDM are very close to </w:t>
      </w:r>
      <w:r>
        <w:rPr>
          <w:rFonts w:eastAsiaTheme="minorEastAsia"/>
          <w:b/>
          <w:i/>
          <w:sz w:val="20"/>
          <w:lang w:eastAsia="zh-CN"/>
        </w:rPr>
        <w:t>those</w:t>
      </w:r>
      <w:r w:rsidRPr="00D70E37">
        <w:rPr>
          <w:rFonts w:eastAsiaTheme="minorEastAsia"/>
          <w:b/>
          <w:i/>
          <w:sz w:val="20"/>
          <w:lang w:eastAsia="zh-CN"/>
        </w:rPr>
        <w:t xml:space="preserve"> of </w:t>
      </w:r>
      <w:r>
        <w:rPr>
          <w:rFonts w:eastAsiaTheme="minorEastAsia"/>
          <w:b/>
          <w:i/>
          <w:sz w:val="20"/>
          <w:lang w:eastAsia="zh-CN"/>
        </w:rPr>
        <w:t>W</w:t>
      </w:r>
      <w:r w:rsidRPr="00D70E37">
        <w:rPr>
          <w:rFonts w:eastAsiaTheme="minorEastAsia"/>
          <w:b/>
          <w:i/>
          <w:sz w:val="20"/>
          <w:lang w:eastAsia="zh-CN"/>
        </w:rPr>
        <w:t>-OFDM</w:t>
      </w:r>
      <w:r>
        <w:rPr>
          <w:rFonts w:eastAsiaTheme="minorEastAsia"/>
          <w:b/>
          <w:i/>
          <w:sz w:val="20"/>
          <w:lang w:eastAsia="zh-CN"/>
        </w:rPr>
        <w:t xml:space="preserve"> in case 2</w:t>
      </w:r>
      <w:r w:rsidRPr="00D70E37">
        <w:rPr>
          <w:rFonts w:eastAsiaTheme="minorEastAsia"/>
          <w:b/>
          <w:i/>
          <w:sz w:val="20"/>
          <w:lang w:eastAsia="zh-CN"/>
        </w:rPr>
        <w:t xml:space="preserve">. </w:t>
      </w:r>
    </w:p>
    <w:p w:rsidR="00BE3AA2" w:rsidRPr="00D42F7B" w:rsidRDefault="00BE3AA2" w:rsidP="00BE3AA2">
      <w:pPr>
        <w:snapToGrid w:val="0"/>
        <w:spacing w:before="240" w:after="240" w:afterAutospacing="0"/>
        <w:jc w:val="both"/>
        <w:outlineLvl w:val="1"/>
        <w:rPr>
          <w:rFonts w:eastAsiaTheme="minorEastAsia"/>
          <w:b/>
          <w:bCs/>
          <w:i/>
          <w:sz w:val="20"/>
          <w:u w:val="single"/>
          <w:lang w:eastAsia="zh-CN"/>
        </w:rPr>
      </w:pPr>
      <w:r w:rsidRPr="00D42F7B">
        <w:rPr>
          <w:rFonts w:eastAsiaTheme="minorEastAsia"/>
          <w:b/>
          <w:bCs/>
          <w:i/>
          <w:sz w:val="20"/>
          <w:u w:val="single"/>
          <w:lang w:eastAsia="zh-CN"/>
        </w:rPr>
        <w:t>Case 3</w:t>
      </w:r>
    </w:p>
    <w:p w:rsidR="00BE3AA2" w:rsidRPr="00BE3AA2" w:rsidRDefault="00BE3AA2" w:rsidP="00BE3AA2">
      <w:pPr>
        <w:snapToGrid w:val="0"/>
        <w:spacing w:before="120" w:after="120" w:afterAutospacing="0"/>
        <w:jc w:val="both"/>
        <w:rPr>
          <w:rFonts w:eastAsiaTheme="minorEastAsia"/>
          <w:sz w:val="20"/>
          <w:lang w:eastAsia="zh-CN"/>
        </w:rPr>
      </w:pPr>
      <w:r>
        <w:rPr>
          <w:rFonts w:eastAsiaTheme="minorEastAsia"/>
          <w:sz w:val="20"/>
          <w:lang w:eastAsia="zh-CN"/>
        </w:rPr>
        <w:t>Fig. 6</w:t>
      </w:r>
      <w:r w:rsidRPr="00D70E37">
        <w:rPr>
          <w:rFonts w:eastAsiaTheme="minorEastAsia"/>
          <w:sz w:val="20"/>
          <w:lang w:eastAsia="zh-CN"/>
        </w:rPr>
        <w:t xml:space="preserve"> show</w:t>
      </w:r>
      <w:r>
        <w:rPr>
          <w:rFonts w:eastAsiaTheme="minorEastAsia"/>
          <w:sz w:val="20"/>
          <w:lang w:eastAsia="zh-CN"/>
        </w:rPr>
        <w:t>s</w:t>
      </w:r>
      <w:r w:rsidRPr="00D70E37">
        <w:rPr>
          <w:rFonts w:eastAsiaTheme="minorEastAsia"/>
          <w:sz w:val="20"/>
          <w:lang w:eastAsia="zh-CN"/>
        </w:rPr>
        <w:t xml:space="preserve"> the spectrum efficiency and BLER performance fo</w:t>
      </w:r>
      <w:r>
        <w:rPr>
          <w:rFonts w:eastAsiaTheme="minorEastAsia"/>
          <w:sz w:val="20"/>
          <w:lang w:eastAsia="zh-CN"/>
        </w:rPr>
        <w:t xml:space="preserve">r case 3. With 64QAM modulation, </w:t>
      </w:r>
      <w:r w:rsidRPr="00D70E37">
        <w:rPr>
          <w:rFonts w:eastAsiaTheme="minorEastAsia"/>
          <w:sz w:val="20"/>
          <w:lang w:eastAsia="zh-CN"/>
        </w:rPr>
        <w:t xml:space="preserve">1/2 code rate in TDL-C </w:t>
      </w:r>
      <w:r>
        <w:rPr>
          <w:rFonts w:eastAsiaTheme="minorEastAsia"/>
          <w:sz w:val="20"/>
          <w:lang w:eastAsia="zh-CN"/>
        </w:rPr>
        <w:t xml:space="preserve">channel model of 300ns </w:t>
      </w:r>
      <w:r w:rsidRPr="00D70E37">
        <w:rPr>
          <w:rFonts w:eastAsiaTheme="minorEastAsia"/>
          <w:sz w:val="20"/>
          <w:lang w:eastAsia="zh-CN"/>
        </w:rPr>
        <w:t>delay spread</w:t>
      </w:r>
      <w:r>
        <w:rPr>
          <w:rFonts w:eastAsiaTheme="minorEastAsia"/>
          <w:sz w:val="20"/>
          <w:lang w:eastAsia="zh-CN"/>
        </w:rPr>
        <w:t xml:space="preserve"> and 10dB power offset between adjacent subbands</w:t>
      </w:r>
      <w:r w:rsidRPr="00D70E37">
        <w:rPr>
          <w:rFonts w:eastAsiaTheme="minorEastAsia"/>
          <w:sz w:val="20"/>
          <w:lang w:eastAsia="zh-CN"/>
        </w:rPr>
        <w:t xml:space="preserve">, the BLER performance and spectrum efficiency of FB-OFDM are </w:t>
      </w:r>
      <w:r>
        <w:rPr>
          <w:rFonts w:eastAsiaTheme="minorEastAsia"/>
          <w:sz w:val="20"/>
          <w:lang w:eastAsia="zh-CN"/>
        </w:rPr>
        <w:t xml:space="preserve">much </w:t>
      </w:r>
      <w:r w:rsidRPr="00D70E37">
        <w:rPr>
          <w:rFonts w:eastAsiaTheme="minorEastAsia"/>
          <w:sz w:val="20"/>
          <w:lang w:eastAsia="zh-CN"/>
        </w:rPr>
        <w:t xml:space="preserve">better than those of W-OFDM in case 3, especially </w:t>
      </w:r>
      <w:r>
        <w:rPr>
          <w:rFonts w:eastAsiaTheme="minorEastAsia"/>
          <w:sz w:val="20"/>
          <w:lang w:eastAsia="zh-CN"/>
        </w:rPr>
        <w:t>for the smaller number of guard tones</w:t>
      </w:r>
      <w:r w:rsidRPr="00D70E37">
        <w:rPr>
          <w:rFonts w:eastAsiaTheme="minorEastAsia"/>
          <w:sz w:val="20"/>
          <w:lang w:eastAsia="zh-CN"/>
        </w:rPr>
        <w:t xml:space="preserve"> (e.g., 0, 1 or 2). </w:t>
      </w:r>
      <w:r>
        <w:rPr>
          <w:rFonts w:eastAsiaTheme="minorEastAsia"/>
          <w:sz w:val="20"/>
          <w:lang w:eastAsia="zh-CN"/>
        </w:rPr>
        <w:t xml:space="preserve">For the same width of guard band, </w:t>
      </w:r>
      <w:r w:rsidRPr="00D70E37">
        <w:rPr>
          <w:rFonts w:eastAsiaTheme="minorEastAsia"/>
          <w:sz w:val="20"/>
          <w:lang w:eastAsia="zh-CN"/>
        </w:rPr>
        <w:t>the higher the p</w:t>
      </w:r>
      <w:r>
        <w:rPr>
          <w:rFonts w:eastAsiaTheme="minorEastAsia"/>
          <w:sz w:val="20"/>
          <w:lang w:eastAsia="zh-CN"/>
        </w:rPr>
        <w:t>ower offset of interfering neighbour subband</w:t>
      </w:r>
      <w:r w:rsidRPr="00D70E37">
        <w:rPr>
          <w:rFonts w:eastAsiaTheme="minorEastAsia"/>
          <w:sz w:val="20"/>
          <w:lang w:eastAsia="zh-CN"/>
        </w:rPr>
        <w:t xml:space="preserve">, the larger SE gain </w:t>
      </w:r>
      <w:r>
        <w:rPr>
          <w:rFonts w:eastAsiaTheme="minorEastAsia"/>
          <w:sz w:val="20"/>
          <w:lang w:eastAsia="zh-CN"/>
        </w:rPr>
        <w:t>in FB-OFDM than in</w:t>
      </w:r>
      <w:r w:rsidRPr="00D70E37">
        <w:rPr>
          <w:rFonts w:eastAsiaTheme="minorEastAsia"/>
          <w:sz w:val="20"/>
          <w:lang w:eastAsia="zh-CN"/>
        </w:rPr>
        <w:t xml:space="preserve"> W-OFDM.</w:t>
      </w:r>
    </w:p>
    <w:p w:rsidR="00966554" w:rsidRPr="00D70E37" w:rsidRDefault="00966554" w:rsidP="00966554">
      <w:pPr>
        <w:spacing w:before="120" w:after="120" w:afterAutospacing="0"/>
        <w:jc w:val="center"/>
        <w:rPr>
          <w:sz w:val="20"/>
        </w:rPr>
      </w:pPr>
      <w:r w:rsidRPr="00D70E37">
        <w:rPr>
          <w:rFonts w:eastAsiaTheme="minorEastAsia"/>
          <w:noProof/>
          <w:sz w:val="20"/>
          <w:lang w:val="en-US" w:eastAsia="zh-CN"/>
        </w:rPr>
        <w:lastRenderedPageBreak/>
        <w:drawing>
          <wp:inline distT="0" distB="0" distL="0" distR="0">
            <wp:extent cx="2597425" cy="1948069"/>
            <wp:effectExtent l="0" t="0" r="0" b="0"/>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2602132" cy="1951600"/>
                    </a:xfrm>
                    <a:prstGeom prst="rect">
                      <a:avLst/>
                    </a:prstGeom>
                    <a:noFill/>
                    <a:ln w="9525">
                      <a:noFill/>
                      <a:miter lim="800000"/>
                      <a:headEnd/>
                      <a:tailEnd/>
                    </a:ln>
                  </pic:spPr>
                </pic:pic>
              </a:graphicData>
            </a:graphic>
          </wp:inline>
        </w:drawing>
      </w:r>
      <w:r w:rsidRPr="00D70E37">
        <w:rPr>
          <w:noProof/>
          <w:sz w:val="20"/>
          <w:lang w:val="en-US" w:eastAsia="zh-CN"/>
        </w:rPr>
        <w:drawing>
          <wp:inline distT="0" distB="0" distL="0" distR="0">
            <wp:extent cx="2535382" cy="1901537"/>
            <wp:effectExtent l="0" t="0" r="0" b="0"/>
            <wp:docPr id="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2535950" cy="1901963"/>
                    </a:xfrm>
                    <a:prstGeom prst="rect">
                      <a:avLst/>
                    </a:prstGeom>
                    <a:noFill/>
                    <a:ln w="9525">
                      <a:noFill/>
                      <a:miter lim="800000"/>
                      <a:headEnd/>
                      <a:tailEnd/>
                    </a:ln>
                  </pic:spPr>
                </pic:pic>
              </a:graphicData>
            </a:graphic>
          </wp:inline>
        </w:drawing>
      </w:r>
    </w:p>
    <w:p w:rsidR="00966554" w:rsidRPr="00D70E37" w:rsidRDefault="00966554" w:rsidP="00966554">
      <w:pPr>
        <w:snapToGrid w:val="0"/>
        <w:spacing w:before="120" w:after="120" w:afterAutospacing="0"/>
        <w:jc w:val="center"/>
        <w:rPr>
          <w:rFonts w:eastAsiaTheme="minorEastAsia"/>
          <w:bCs/>
          <w:sz w:val="20"/>
          <w:lang w:eastAsia="zh-CN"/>
        </w:rPr>
      </w:pPr>
      <w:r>
        <w:rPr>
          <w:rFonts w:eastAsiaTheme="minorEastAsia"/>
          <w:bCs/>
          <w:sz w:val="20"/>
          <w:lang w:eastAsia="zh-CN"/>
        </w:rPr>
        <w:t>Fig 6</w:t>
      </w:r>
      <w:r w:rsidRPr="00D70E37">
        <w:rPr>
          <w:rFonts w:eastAsiaTheme="minorEastAsia"/>
          <w:bCs/>
          <w:sz w:val="20"/>
          <w:lang w:eastAsia="zh-CN"/>
        </w:rPr>
        <w:t xml:space="preserve"> </w:t>
      </w:r>
      <w:r>
        <w:rPr>
          <w:rFonts w:eastAsiaTheme="minorEastAsia"/>
          <w:bCs/>
          <w:sz w:val="20"/>
          <w:lang w:eastAsia="zh-CN"/>
        </w:rPr>
        <w:t>BLER &amp; SE for case 3</w:t>
      </w:r>
      <w:r w:rsidRPr="00D70E37">
        <w:rPr>
          <w:rFonts w:eastAsiaTheme="minorEastAsia"/>
          <w:bCs/>
          <w:sz w:val="20"/>
          <w:lang w:eastAsia="zh-CN"/>
        </w:rPr>
        <w:t xml:space="preserve"> </w:t>
      </w:r>
      <w:r>
        <w:rPr>
          <w:rFonts w:eastAsiaTheme="minorEastAsia"/>
          <w:sz w:val="20"/>
          <w:lang w:eastAsia="zh-CN"/>
        </w:rPr>
        <w:t>(10 dB power offset, 128Ts time offset,</w:t>
      </w:r>
      <w:r w:rsidRPr="00D70E37">
        <w:rPr>
          <w:rFonts w:eastAsiaTheme="minorEastAsia"/>
          <w:sz w:val="20"/>
          <w:lang w:eastAsia="zh-CN"/>
        </w:rPr>
        <w:t xml:space="preserve"> </w:t>
      </w:r>
      <w:r>
        <w:rPr>
          <w:rFonts w:eastAsiaTheme="minorEastAsia"/>
          <w:bCs/>
          <w:sz w:val="20"/>
          <w:lang w:eastAsia="zh-CN"/>
        </w:rPr>
        <w:t>64QAM 1/2, TDL-C 300</w:t>
      </w:r>
      <w:r w:rsidRPr="00D70E37">
        <w:rPr>
          <w:rFonts w:eastAsiaTheme="minorEastAsia"/>
          <w:bCs/>
          <w:sz w:val="20"/>
          <w:lang w:eastAsia="zh-CN"/>
        </w:rPr>
        <w:t>ns</w:t>
      </w:r>
      <w:r>
        <w:rPr>
          <w:rFonts w:eastAsiaTheme="minorEastAsia"/>
          <w:bCs/>
          <w:sz w:val="20"/>
          <w:lang w:eastAsia="zh-CN"/>
        </w:rPr>
        <w:t>, 3</w:t>
      </w:r>
      <w:r w:rsidRPr="00D70E37">
        <w:rPr>
          <w:rFonts w:eastAsiaTheme="minorEastAsia"/>
          <w:bCs/>
          <w:sz w:val="20"/>
          <w:lang w:eastAsia="zh-CN"/>
        </w:rPr>
        <w:t>km</w:t>
      </w:r>
      <w:r>
        <w:rPr>
          <w:rFonts w:eastAsiaTheme="minorEastAsia"/>
          <w:bCs/>
          <w:sz w:val="20"/>
          <w:lang w:eastAsia="zh-CN"/>
        </w:rPr>
        <w:t>/</w:t>
      </w:r>
      <w:r w:rsidRPr="00D70E37">
        <w:rPr>
          <w:rFonts w:eastAsiaTheme="minorEastAsia"/>
          <w:bCs/>
          <w:sz w:val="20"/>
          <w:lang w:eastAsia="zh-CN"/>
        </w:rPr>
        <w:t>h</w:t>
      </w:r>
      <w:r>
        <w:rPr>
          <w:rFonts w:eastAsiaTheme="minorEastAsia"/>
          <w:bCs/>
          <w:sz w:val="20"/>
          <w:lang w:eastAsia="zh-CN"/>
        </w:rPr>
        <w:t>)</w:t>
      </w:r>
    </w:p>
    <w:p w:rsidR="00367FDA" w:rsidRPr="00966554" w:rsidRDefault="00966554" w:rsidP="00966554">
      <w:pPr>
        <w:snapToGrid w:val="0"/>
        <w:spacing w:before="240" w:after="240" w:afterAutospacing="0"/>
        <w:jc w:val="both"/>
        <w:outlineLvl w:val="1"/>
        <w:rPr>
          <w:rFonts w:eastAsiaTheme="minorEastAsia"/>
          <w:b/>
          <w:bCs/>
          <w:i/>
          <w:sz w:val="20"/>
          <w:u w:val="single"/>
          <w:lang w:eastAsia="zh-CN"/>
        </w:rPr>
      </w:pPr>
      <w:r w:rsidRPr="00966554">
        <w:rPr>
          <w:rFonts w:eastAsiaTheme="minorEastAsia"/>
          <w:b/>
          <w:bCs/>
          <w:i/>
          <w:sz w:val="20"/>
          <w:u w:val="single"/>
          <w:lang w:eastAsia="zh-CN"/>
        </w:rPr>
        <w:t>C</w:t>
      </w:r>
      <w:r w:rsidR="00367FDA" w:rsidRPr="00966554">
        <w:rPr>
          <w:rFonts w:eastAsiaTheme="minorEastAsia"/>
          <w:b/>
          <w:bCs/>
          <w:i/>
          <w:sz w:val="20"/>
          <w:u w:val="single"/>
          <w:lang w:eastAsia="zh-CN"/>
        </w:rPr>
        <w:t>ase 4</w:t>
      </w:r>
    </w:p>
    <w:p w:rsidR="00367FDA" w:rsidRPr="00D70E37" w:rsidRDefault="00966554" w:rsidP="00D70E37">
      <w:pPr>
        <w:snapToGrid w:val="0"/>
        <w:spacing w:before="120" w:after="120" w:afterAutospacing="0"/>
        <w:jc w:val="both"/>
        <w:rPr>
          <w:rFonts w:eastAsiaTheme="minorEastAsia"/>
          <w:bCs/>
          <w:sz w:val="20"/>
          <w:lang w:eastAsia="zh-CN"/>
        </w:rPr>
      </w:pPr>
      <w:r>
        <w:rPr>
          <w:rFonts w:eastAsiaTheme="minorEastAsia"/>
          <w:sz w:val="20"/>
          <w:lang w:eastAsia="zh-CN"/>
        </w:rPr>
        <w:t>Fig. 7</w:t>
      </w:r>
      <w:r w:rsidRPr="00D70E37">
        <w:rPr>
          <w:rFonts w:eastAsiaTheme="minorEastAsia"/>
          <w:sz w:val="20"/>
          <w:lang w:eastAsia="zh-CN"/>
        </w:rPr>
        <w:t xml:space="preserve"> show</w:t>
      </w:r>
      <w:r>
        <w:rPr>
          <w:rFonts w:eastAsiaTheme="minorEastAsia"/>
          <w:sz w:val="20"/>
          <w:lang w:eastAsia="zh-CN"/>
        </w:rPr>
        <w:t>s</w:t>
      </w:r>
      <w:r w:rsidRPr="00D70E37">
        <w:rPr>
          <w:rFonts w:eastAsiaTheme="minorEastAsia"/>
          <w:sz w:val="20"/>
          <w:lang w:eastAsia="zh-CN"/>
        </w:rPr>
        <w:t xml:space="preserve"> the spectrum efficiency and BLER performance fo</w:t>
      </w:r>
      <w:r>
        <w:rPr>
          <w:rFonts w:eastAsiaTheme="minorEastAsia"/>
          <w:sz w:val="20"/>
          <w:lang w:eastAsia="zh-CN"/>
        </w:rPr>
        <w:t>r case 4. With 64QAM modulation,</w:t>
      </w:r>
      <w:r w:rsidR="00367FDA" w:rsidRPr="00D70E37">
        <w:rPr>
          <w:rFonts w:eastAsiaTheme="minorEastAsia"/>
          <w:sz w:val="20"/>
          <w:lang w:eastAsia="zh-CN"/>
        </w:rPr>
        <w:t xml:space="preserve"> 1/2 code rate in TDL-C </w:t>
      </w:r>
      <w:r>
        <w:rPr>
          <w:rFonts w:eastAsiaTheme="minorEastAsia"/>
          <w:sz w:val="20"/>
          <w:lang w:eastAsia="zh-CN"/>
        </w:rPr>
        <w:t>channel model of 300ns delay spread and 10dB power offset between adjacent subbands</w:t>
      </w:r>
      <w:r w:rsidR="00367FDA" w:rsidRPr="00D70E37">
        <w:rPr>
          <w:rFonts w:eastAsiaTheme="minorEastAsia"/>
          <w:sz w:val="20"/>
          <w:lang w:eastAsia="zh-CN"/>
        </w:rPr>
        <w:t xml:space="preserve">, the BLER performance and spectrum efficiency of FB-OFDM are remarkably better than those of W-OFDM, especially when a small number (e.g., 0,1 or 2) of guard-tones are used between neighbouring subbands. </w:t>
      </w:r>
    </w:p>
    <w:p w:rsidR="00367FDA" w:rsidRPr="00D70E37" w:rsidRDefault="00367FDA" w:rsidP="00966554">
      <w:pPr>
        <w:spacing w:before="120" w:after="120" w:afterAutospacing="0"/>
        <w:jc w:val="center"/>
        <w:rPr>
          <w:sz w:val="20"/>
          <w:lang w:eastAsia="zh-CN"/>
        </w:rPr>
      </w:pPr>
      <w:r w:rsidRPr="00D70E37">
        <w:rPr>
          <w:noProof/>
          <w:sz w:val="20"/>
          <w:lang w:val="en-US" w:eastAsia="zh-CN"/>
        </w:rPr>
        <w:drawing>
          <wp:inline distT="0" distB="0" distL="0" distR="0">
            <wp:extent cx="2576221" cy="1932167"/>
            <wp:effectExtent l="0" t="0" r="0" b="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srcRect/>
                    <a:stretch>
                      <a:fillRect/>
                    </a:stretch>
                  </pic:blipFill>
                  <pic:spPr bwMode="auto">
                    <a:xfrm>
                      <a:off x="0" y="0"/>
                      <a:ext cx="2586277" cy="1939709"/>
                    </a:xfrm>
                    <a:prstGeom prst="rect">
                      <a:avLst/>
                    </a:prstGeom>
                    <a:noFill/>
                    <a:ln w="9525">
                      <a:noFill/>
                      <a:miter lim="800000"/>
                      <a:headEnd/>
                      <a:tailEnd/>
                    </a:ln>
                  </pic:spPr>
                </pic:pic>
              </a:graphicData>
            </a:graphic>
          </wp:inline>
        </w:drawing>
      </w:r>
      <w:r w:rsidRPr="00D70E37">
        <w:rPr>
          <w:b/>
          <w:bCs/>
          <w:noProof/>
          <w:sz w:val="20"/>
          <w:lang w:val="en-US" w:eastAsia="zh-CN"/>
        </w:rPr>
        <w:drawing>
          <wp:inline distT="0" distB="0" distL="0" distR="0">
            <wp:extent cx="2529444" cy="1897083"/>
            <wp:effectExtent l="0" t="0" r="0" b="0"/>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srcRect/>
                    <a:stretch>
                      <a:fillRect/>
                    </a:stretch>
                  </pic:blipFill>
                  <pic:spPr bwMode="auto">
                    <a:xfrm>
                      <a:off x="0" y="0"/>
                      <a:ext cx="2538070" cy="1903552"/>
                    </a:xfrm>
                    <a:prstGeom prst="rect">
                      <a:avLst/>
                    </a:prstGeom>
                    <a:noFill/>
                    <a:ln w="9525">
                      <a:noFill/>
                      <a:miter lim="800000"/>
                      <a:headEnd/>
                      <a:tailEnd/>
                    </a:ln>
                  </pic:spPr>
                </pic:pic>
              </a:graphicData>
            </a:graphic>
          </wp:inline>
        </w:drawing>
      </w:r>
    </w:p>
    <w:p w:rsidR="00367FDA" w:rsidRPr="00D70E37" w:rsidRDefault="00966554" w:rsidP="00D70E37">
      <w:pPr>
        <w:snapToGrid w:val="0"/>
        <w:spacing w:before="120" w:after="120" w:afterAutospacing="0"/>
        <w:jc w:val="center"/>
        <w:rPr>
          <w:rFonts w:eastAsiaTheme="minorEastAsia"/>
          <w:bCs/>
          <w:sz w:val="20"/>
          <w:lang w:eastAsia="zh-CN"/>
        </w:rPr>
      </w:pPr>
      <w:r>
        <w:rPr>
          <w:rFonts w:eastAsiaTheme="minorEastAsia"/>
          <w:bCs/>
          <w:sz w:val="20"/>
          <w:lang w:eastAsia="zh-CN"/>
        </w:rPr>
        <w:t>Fig 7</w:t>
      </w:r>
      <w:r w:rsidR="00367FDA" w:rsidRPr="00D70E37">
        <w:rPr>
          <w:rFonts w:eastAsiaTheme="minorEastAsia"/>
          <w:bCs/>
          <w:sz w:val="20"/>
          <w:lang w:eastAsia="zh-CN"/>
        </w:rPr>
        <w:t xml:space="preserve"> </w:t>
      </w:r>
      <w:r>
        <w:rPr>
          <w:rFonts w:eastAsiaTheme="minorEastAsia"/>
          <w:bCs/>
          <w:sz w:val="20"/>
          <w:lang w:eastAsia="zh-CN"/>
        </w:rPr>
        <w:t>BLER &amp; SE for case 3</w:t>
      </w:r>
      <w:r w:rsidRPr="00D70E37">
        <w:rPr>
          <w:rFonts w:eastAsiaTheme="minorEastAsia"/>
          <w:bCs/>
          <w:sz w:val="20"/>
          <w:lang w:eastAsia="zh-CN"/>
        </w:rPr>
        <w:t xml:space="preserve"> </w:t>
      </w:r>
      <w:r>
        <w:rPr>
          <w:rFonts w:eastAsiaTheme="minorEastAsia"/>
          <w:sz w:val="20"/>
          <w:lang w:eastAsia="zh-CN"/>
        </w:rPr>
        <w:t>(10 dB power offset, 128Ts time offset,</w:t>
      </w:r>
      <w:r w:rsidRPr="00D70E37">
        <w:rPr>
          <w:rFonts w:eastAsiaTheme="minorEastAsia"/>
          <w:sz w:val="20"/>
          <w:lang w:eastAsia="zh-CN"/>
        </w:rPr>
        <w:t xml:space="preserve"> </w:t>
      </w:r>
      <w:r>
        <w:rPr>
          <w:rFonts w:eastAsiaTheme="minorEastAsia"/>
          <w:bCs/>
          <w:sz w:val="20"/>
          <w:lang w:eastAsia="zh-CN"/>
        </w:rPr>
        <w:t>64QAM 1/2, TDL-C 300</w:t>
      </w:r>
      <w:r w:rsidRPr="00D70E37">
        <w:rPr>
          <w:rFonts w:eastAsiaTheme="minorEastAsia"/>
          <w:bCs/>
          <w:sz w:val="20"/>
          <w:lang w:eastAsia="zh-CN"/>
        </w:rPr>
        <w:t>ns</w:t>
      </w:r>
      <w:r>
        <w:rPr>
          <w:rFonts w:eastAsiaTheme="minorEastAsia"/>
          <w:bCs/>
          <w:sz w:val="20"/>
          <w:lang w:eastAsia="zh-CN"/>
        </w:rPr>
        <w:t>, 3</w:t>
      </w:r>
      <w:r w:rsidRPr="00D70E37">
        <w:rPr>
          <w:rFonts w:eastAsiaTheme="minorEastAsia"/>
          <w:bCs/>
          <w:sz w:val="20"/>
          <w:lang w:eastAsia="zh-CN"/>
        </w:rPr>
        <w:t>km</w:t>
      </w:r>
      <w:r>
        <w:rPr>
          <w:rFonts w:eastAsiaTheme="minorEastAsia"/>
          <w:bCs/>
          <w:sz w:val="20"/>
          <w:lang w:eastAsia="zh-CN"/>
        </w:rPr>
        <w:t>/</w:t>
      </w:r>
      <w:r w:rsidRPr="00D70E37">
        <w:rPr>
          <w:rFonts w:eastAsiaTheme="minorEastAsia"/>
          <w:bCs/>
          <w:sz w:val="20"/>
          <w:lang w:eastAsia="zh-CN"/>
        </w:rPr>
        <w:t>h</w:t>
      </w:r>
      <w:r>
        <w:rPr>
          <w:rFonts w:eastAsiaTheme="minorEastAsia"/>
          <w:bCs/>
          <w:sz w:val="20"/>
          <w:lang w:eastAsia="zh-CN"/>
        </w:rPr>
        <w:t>)</w:t>
      </w:r>
      <w:r w:rsidR="00367FDA" w:rsidRPr="00D70E37">
        <w:rPr>
          <w:rFonts w:eastAsiaTheme="minorEastAsia"/>
          <w:sz w:val="20"/>
          <w:lang w:eastAsia="zh-CN"/>
        </w:rPr>
        <w:t xml:space="preserve"> </w:t>
      </w:r>
    </w:p>
    <w:p w:rsidR="00367FDA" w:rsidRPr="00D70E37" w:rsidRDefault="00BE3AA2" w:rsidP="00672882">
      <w:pPr>
        <w:snapToGrid w:val="0"/>
        <w:spacing w:before="240" w:after="120" w:afterAutospacing="0"/>
        <w:jc w:val="both"/>
        <w:rPr>
          <w:rFonts w:eastAsiaTheme="minorEastAsia"/>
          <w:b/>
          <w:i/>
          <w:sz w:val="20"/>
          <w:lang w:eastAsia="zh-CN"/>
        </w:rPr>
      </w:pPr>
      <w:r>
        <w:rPr>
          <w:rFonts w:eastAsiaTheme="minorEastAsia"/>
          <w:b/>
          <w:i/>
          <w:sz w:val="20"/>
          <w:lang w:eastAsia="zh-CN"/>
        </w:rPr>
        <w:t>Observation 4</w:t>
      </w:r>
      <w:r w:rsidR="00966554">
        <w:rPr>
          <w:rFonts w:eastAsiaTheme="minorEastAsia"/>
          <w:b/>
          <w:i/>
          <w:sz w:val="20"/>
          <w:lang w:eastAsia="zh-CN"/>
        </w:rPr>
        <w:t>: With</w:t>
      </w:r>
      <w:r w:rsidR="00367FDA" w:rsidRPr="00D70E37">
        <w:rPr>
          <w:rFonts w:eastAsiaTheme="minorEastAsia"/>
          <w:b/>
          <w:i/>
          <w:sz w:val="20"/>
          <w:lang w:eastAsia="zh-CN"/>
        </w:rPr>
        <w:t xml:space="preserve"> the </w:t>
      </w:r>
      <w:r w:rsidR="00966554">
        <w:rPr>
          <w:rFonts w:eastAsiaTheme="minorEastAsia"/>
          <w:b/>
          <w:i/>
          <w:sz w:val="20"/>
          <w:lang w:eastAsia="zh-CN"/>
        </w:rPr>
        <w:t>RAN1-agreed evaluation</w:t>
      </w:r>
      <w:r w:rsidR="00367FDA" w:rsidRPr="00D70E37">
        <w:rPr>
          <w:rFonts w:eastAsiaTheme="minorEastAsia"/>
          <w:b/>
          <w:i/>
          <w:sz w:val="20"/>
          <w:lang w:eastAsia="zh-CN"/>
        </w:rPr>
        <w:t xml:space="preserve"> assumptions, the BLER performance </w:t>
      </w:r>
      <w:r w:rsidR="00966554">
        <w:rPr>
          <w:rFonts w:eastAsiaTheme="minorEastAsia"/>
          <w:b/>
          <w:i/>
          <w:sz w:val="20"/>
          <w:lang w:eastAsia="zh-CN"/>
        </w:rPr>
        <w:t xml:space="preserve">and spectrum efficiency of FB-OFDM are much better than those of W-OFDM in case </w:t>
      </w:r>
      <w:r w:rsidR="00367FDA" w:rsidRPr="00D70E37">
        <w:rPr>
          <w:rFonts w:eastAsiaTheme="minorEastAsia"/>
          <w:b/>
          <w:i/>
          <w:sz w:val="20"/>
          <w:lang w:eastAsia="zh-CN"/>
        </w:rPr>
        <w:t xml:space="preserve">3 and </w:t>
      </w:r>
      <w:r w:rsidR="00966554">
        <w:rPr>
          <w:rFonts w:eastAsiaTheme="minorEastAsia"/>
          <w:b/>
          <w:i/>
          <w:sz w:val="20"/>
          <w:lang w:eastAsia="zh-CN"/>
        </w:rPr>
        <w:t xml:space="preserve">case </w:t>
      </w:r>
      <w:r w:rsidR="00367FDA" w:rsidRPr="00D70E37">
        <w:rPr>
          <w:rFonts w:eastAsiaTheme="minorEastAsia"/>
          <w:b/>
          <w:i/>
          <w:sz w:val="20"/>
          <w:lang w:eastAsia="zh-CN"/>
        </w:rPr>
        <w:t>4, especially when a small number of guard tones are used.</w:t>
      </w:r>
    </w:p>
    <w:p w:rsidR="00720A2A" w:rsidRPr="00BC6259" w:rsidRDefault="00F31B8C" w:rsidP="00454601">
      <w:pPr>
        <w:pStyle w:val="Heading1"/>
        <w:tabs>
          <w:tab w:val="clear" w:pos="450"/>
          <w:tab w:val="num" w:pos="0"/>
        </w:tabs>
        <w:snapToGrid w:val="0"/>
        <w:spacing w:after="24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EE14F5" w:rsidRDefault="002137F0" w:rsidP="00EE14F5">
      <w:pPr>
        <w:snapToGrid w:val="0"/>
        <w:spacing w:before="120" w:after="120" w:afterAutospacing="0"/>
        <w:jc w:val="both"/>
        <w:rPr>
          <w:rFonts w:eastAsiaTheme="minorEastAsia"/>
          <w:i/>
          <w:sz w:val="20"/>
          <w:lang w:eastAsia="zh-CN"/>
        </w:rPr>
      </w:pPr>
      <w:r>
        <w:rPr>
          <w:rFonts w:eastAsia="Times New Roman"/>
          <w:sz w:val="20"/>
          <w:lang w:val="en-US"/>
        </w:rPr>
        <w:t>T</w:t>
      </w:r>
      <w:r w:rsidR="00574957" w:rsidRPr="002F64F7">
        <w:rPr>
          <w:rFonts w:eastAsia="Times New Roman"/>
          <w:sz w:val="20"/>
        </w:rPr>
        <w:t>his contribution</w:t>
      </w:r>
      <w:r>
        <w:rPr>
          <w:rFonts w:eastAsia="Times New Roman"/>
          <w:sz w:val="20"/>
        </w:rPr>
        <w:t xml:space="preserve"> </w:t>
      </w:r>
      <w:r w:rsidR="00EE14F5">
        <w:rPr>
          <w:rFonts w:eastAsia="Times New Roman"/>
          <w:sz w:val="20"/>
        </w:rPr>
        <w:t xml:space="preserve">evaluates the FB-OFDM, as proposed in </w:t>
      </w:r>
      <w:r w:rsidR="00DE0ECC">
        <w:rPr>
          <w:rFonts w:eastAsia="Times New Roman"/>
          <w:sz w:val="20"/>
        </w:rPr>
        <w:fldChar w:fldCharType="begin"/>
      </w:r>
      <w:r w:rsidR="00EE14F5">
        <w:rPr>
          <w:rFonts w:eastAsia="Times New Roman"/>
          <w:sz w:val="20"/>
        </w:rPr>
        <w:instrText xml:space="preserve"> REF _Ref462954311 \r \h </w:instrText>
      </w:r>
      <w:r w:rsidR="00DE0ECC">
        <w:rPr>
          <w:rFonts w:eastAsia="Times New Roman"/>
          <w:sz w:val="20"/>
        </w:rPr>
      </w:r>
      <w:r w:rsidR="00DE0ECC">
        <w:rPr>
          <w:rFonts w:eastAsia="Times New Roman"/>
          <w:sz w:val="20"/>
        </w:rPr>
        <w:fldChar w:fldCharType="separate"/>
      </w:r>
      <w:r w:rsidR="005913AD">
        <w:rPr>
          <w:rFonts w:eastAsia="Times New Roman"/>
          <w:sz w:val="20"/>
        </w:rPr>
        <w:t>[1]</w:t>
      </w:r>
      <w:r w:rsidR="00DE0ECC">
        <w:rPr>
          <w:rFonts w:eastAsia="Times New Roman"/>
          <w:sz w:val="20"/>
        </w:rPr>
        <w:fldChar w:fldCharType="end"/>
      </w:r>
      <w:r w:rsidR="00EE14F5">
        <w:rPr>
          <w:rFonts w:eastAsia="Times New Roman"/>
          <w:sz w:val="20"/>
        </w:rPr>
        <w:t xml:space="preserve">, in various evaluation cases, and </w:t>
      </w:r>
      <w:r>
        <w:rPr>
          <w:rFonts w:eastAsia="Times New Roman"/>
          <w:sz w:val="20"/>
        </w:rPr>
        <w:t>concludes with the</w:t>
      </w:r>
      <w:r w:rsidR="00574957" w:rsidRPr="002F64F7">
        <w:rPr>
          <w:rFonts w:eastAsia="Times New Roman"/>
          <w:sz w:val="20"/>
        </w:rPr>
        <w:t xml:space="preserve"> following </w:t>
      </w:r>
      <w:r>
        <w:rPr>
          <w:rFonts w:eastAsia="Times New Roman"/>
          <w:sz w:val="20"/>
        </w:rPr>
        <w:t>observations</w:t>
      </w:r>
      <w:r w:rsidR="00574957" w:rsidRPr="002F64F7">
        <w:rPr>
          <w:rFonts w:eastAsia="Times New Roman"/>
          <w:sz w:val="20"/>
        </w:rPr>
        <w:t>:</w:t>
      </w:r>
      <w:r w:rsidR="004B4E20" w:rsidRPr="004B4E20">
        <w:rPr>
          <w:rFonts w:eastAsiaTheme="minorEastAsia"/>
          <w:lang w:eastAsia="zh-CN"/>
        </w:rPr>
        <w:t xml:space="preserve"> </w:t>
      </w:r>
    </w:p>
    <w:p w:rsidR="00EE14F5" w:rsidRDefault="00EE14F5" w:rsidP="00EE14F5">
      <w:pPr>
        <w:snapToGrid w:val="0"/>
        <w:spacing w:before="120" w:after="120" w:afterAutospacing="0"/>
        <w:jc w:val="both"/>
        <w:rPr>
          <w:rFonts w:eastAsiaTheme="minorEastAsia"/>
          <w:b/>
          <w:i/>
          <w:sz w:val="20"/>
          <w:lang w:eastAsia="zh-CN"/>
        </w:rPr>
      </w:pPr>
      <w:r w:rsidRPr="00D70E37">
        <w:rPr>
          <w:rFonts w:eastAsiaTheme="minorEastAsia"/>
          <w:b/>
          <w:i/>
          <w:sz w:val="20"/>
          <w:lang w:eastAsia="zh-CN"/>
        </w:rPr>
        <w:t xml:space="preserve">Observation </w:t>
      </w:r>
      <w:r>
        <w:rPr>
          <w:rFonts w:eastAsiaTheme="minorEastAsia"/>
          <w:b/>
          <w:i/>
          <w:sz w:val="20"/>
          <w:lang w:eastAsia="zh-CN"/>
        </w:rPr>
        <w:t>1</w:t>
      </w:r>
      <w:r w:rsidRPr="00D70E37">
        <w:rPr>
          <w:rFonts w:eastAsiaTheme="minorEastAsia" w:hint="eastAsia"/>
          <w:b/>
          <w:i/>
          <w:sz w:val="20"/>
          <w:lang w:eastAsia="zh-CN"/>
        </w:rPr>
        <w:t xml:space="preserve">: The OOB energy of </w:t>
      </w:r>
      <w:r w:rsidRPr="00D70E37">
        <w:rPr>
          <w:rFonts w:eastAsiaTheme="minorEastAsia"/>
          <w:b/>
          <w:i/>
          <w:sz w:val="20"/>
          <w:lang w:eastAsia="zh-CN"/>
        </w:rPr>
        <w:t>FB-OFDM</w:t>
      </w:r>
      <w:r>
        <w:rPr>
          <w:rFonts w:eastAsiaTheme="minorEastAsia"/>
          <w:b/>
          <w:i/>
          <w:sz w:val="20"/>
          <w:lang w:eastAsia="zh-CN"/>
        </w:rPr>
        <w:t xml:space="preserve"> </w:t>
      </w:r>
      <w:r w:rsidRPr="00D70E37">
        <w:rPr>
          <w:rFonts w:eastAsiaTheme="minorEastAsia"/>
          <w:b/>
          <w:i/>
          <w:sz w:val="20"/>
          <w:lang w:eastAsia="zh-CN"/>
        </w:rPr>
        <w:t xml:space="preserve">falls much more rapidly than </w:t>
      </w:r>
      <w:r>
        <w:rPr>
          <w:rFonts w:eastAsiaTheme="minorEastAsia"/>
          <w:b/>
          <w:i/>
          <w:sz w:val="20"/>
          <w:lang w:eastAsia="zh-CN"/>
        </w:rPr>
        <w:t>W</w:t>
      </w:r>
      <w:r w:rsidRPr="00D70E37">
        <w:rPr>
          <w:rFonts w:eastAsiaTheme="minorEastAsia" w:hint="eastAsia"/>
          <w:b/>
          <w:i/>
          <w:sz w:val="20"/>
          <w:lang w:eastAsia="zh-CN"/>
        </w:rPr>
        <w:t xml:space="preserve">-OFDM, which results in </w:t>
      </w:r>
      <w:r w:rsidRPr="00D70E37">
        <w:rPr>
          <w:rFonts w:eastAsiaTheme="minorEastAsia"/>
          <w:b/>
          <w:i/>
          <w:sz w:val="20"/>
          <w:lang w:eastAsia="zh-CN"/>
        </w:rPr>
        <w:t>narrower</w:t>
      </w:r>
      <w:r w:rsidRPr="00D70E37">
        <w:rPr>
          <w:rFonts w:eastAsiaTheme="minorEastAsia" w:hint="eastAsia"/>
          <w:b/>
          <w:i/>
          <w:sz w:val="20"/>
          <w:lang w:eastAsia="zh-CN"/>
        </w:rPr>
        <w:t xml:space="preserve"> system guard band</w:t>
      </w:r>
      <w:r w:rsidRPr="00D70E37">
        <w:rPr>
          <w:rFonts w:eastAsiaTheme="minorEastAsia"/>
          <w:b/>
          <w:i/>
          <w:sz w:val="20"/>
          <w:lang w:eastAsia="zh-CN"/>
        </w:rPr>
        <w:t xml:space="preserve"> and less number of </w:t>
      </w:r>
      <w:r w:rsidRPr="00D70E37">
        <w:rPr>
          <w:rFonts w:eastAsiaTheme="minorEastAsia" w:hint="eastAsia"/>
          <w:b/>
          <w:i/>
          <w:sz w:val="20"/>
          <w:lang w:eastAsia="zh-CN"/>
        </w:rPr>
        <w:t>guard</w:t>
      </w:r>
      <w:r w:rsidRPr="00D70E37">
        <w:rPr>
          <w:rFonts w:eastAsiaTheme="minorEastAsia"/>
          <w:b/>
          <w:i/>
          <w:sz w:val="20"/>
          <w:lang w:eastAsia="zh-CN"/>
        </w:rPr>
        <w:t>-</w:t>
      </w:r>
      <w:r w:rsidRPr="00D70E37">
        <w:rPr>
          <w:rFonts w:eastAsiaTheme="minorEastAsia" w:hint="eastAsia"/>
          <w:b/>
          <w:i/>
          <w:sz w:val="20"/>
          <w:lang w:eastAsia="zh-CN"/>
        </w:rPr>
        <w:t xml:space="preserve">tones between </w:t>
      </w:r>
      <w:r>
        <w:rPr>
          <w:rFonts w:eastAsiaTheme="minorEastAsia"/>
          <w:b/>
          <w:i/>
          <w:sz w:val="20"/>
          <w:lang w:eastAsia="zh-CN"/>
        </w:rPr>
        <w:t xml:space="preserve">adjacent </w:t>
      </w:r>
      <w:r w:rsidRPr="00D70E37">
        <w:rPr>
          <w:rFonts w:eastAsiaTheme="minorEastAsia" w:hint="eastAsia"/>
          <w:b/>
          <w:i/>
          <w:sz w:val="20"/>
          <w:lang w:eastAsia="zh-CN"/>
        </w:rPr>
        <w:t>subbands.</w:t>
      </w:r>
    </w:p>
    <w:p w:rsidR="00EE14F5" w:rsidRPr="006D637A" w:rsidRDefault="00EE14F5" w:rsidP="00EE14F5">
      <w:pPr>
        <w:snapToGrid w:val="0"/>
        <w:spacing w:before="120" w:after="120" w:afterAutospacing="0"/>
        <w:rPr>
          <w:rFonts w:eastAsiaTheme="minorEastAsia"/>
          <w:b/>
          <w:i/>
          <w:sz w:val="20"/>
          <w:lang w:eastAsia="zh-CN"/>
        </w:rPr>
      </w:pPr>
      <w:r>
        <w:rPr>
          <w:rFonts w:eastAsiaTheme="minorEastAsia"/>
          <w:b/>
          <w:i/>
          <w:sz w:val="20"/>
          <w:lang w:eastAsia="zh-CN"/>
        </w:rPr>
        <w:t>Observation 2</w:t>
      </w:r>
      <w:r w:rsidRPr="00D70E37">
        <w:rPr>
          <w:rFonts w:eastAsiaTheme="minorEastAsia"/>
          <w:b/>
          <w:i/>
          <w:sz w:val="20"/>
          <w:lang w:eastAsia="zh-CN"/>
        </w:rPr>
        <w:t xml:space="preserve">: </w:t>
      </w:r>
      <w:r>
        <w:rPr>
          <w:rFonts w:eastAsiaTheme="minorEastAsia"/>
          <w:b/>
          <w:i/>
          <w:sz w:val="20"/>
          <w:lang w:eastAsia="zh-CN"/>
        </w:rPr>
        <w:t>With</w:t>
      </w:r>
      <w:r w:rsidRPr="00D70E37">
        <w:rPr>
          <w:rFonts w:eastAsiaTheme="minorEastAsia"/>
          <w:b/>
          <w:i/>
          <w:sz w:val="20"/>
          <w:lang w:eastAsia="zh-CN"/>
        </w:rPr>
        <w:t xml:space="preserve"> the </w:t>
      </w:r>
      <w:r>
        <w:rPr>
          <w:rFonts w:eastAsiaTheme="minorEastAsia"/>
          <w:b/>
          <w:i/>
          <w:sz w:val="20"/>
          <w:lang w:eastAsia="zh-CN"/>
        </w:rPr>
        <w:t>RAN1-agreed</w:t>
      </w:r>
      <w:r w:rsidRPr="00D70E37">
        <w:rPr>
          <w:rFonts w:eastAsiaTheme="minorEastAsia"/>
          <w:b/>
          <w:i/>
          <w:sz w:val="20"/>
          <w:lang w:eastAsia="zh-CN"/>
        </w:rPr>
        <w:t xml:space="preserve"> </w:t>
      </w:r>
      <w:r>
        <w:rPr>
          <w:rFonts w:eastAsiaTheme="minorEastAsia"/>
          <w:b/>
          <w:i/>
          <w:sz w:val="20"/>
          <w:lang w:eastAsia="zh-CN"/>
        </w:rPr>
        <w:t>evaluation</w:t>
      </w:r>
      <w:r w:rsidRPr="00D70E37">
        <w:rPr>
          <w:rFonts w:eastAsiaTheme="minorEastAsia"/>
          <w:b/>
          <w:i/>
          <w:sz w:val="20"/>
          <w:lang w:eastAsia="zh-CN"/>
        </w:rPr>
        <w:t xml:space="preserve"> assumptions, the BLER performances of FB-OFDM are very close to that of </w:t>
      </w:r>
      <w:r>
        <w:rPr>
          <w:rFonts w:eastAsiaTheme="minorEastAsia"/>
          <w:b/>
          <w:i/>
          <w:sz w:val="20"/>
          <w:lang w:eastAsia="zh-CN"/>
        </w:rPr>
        <w:t>W</w:t>
      </w:r>
      <w:r w:rsidRPr="00D70E37">
        <w:rPr>
          <w:rFonts w:eastAsiaTheme="minorEastAsia"/>
          <w:b/>
          <w:i/>
          <w:sz w:val="20"/>
          <w:lang w:eastAsia="zh-CN"/>
        </w:rPr>
        <w:t>-OFDM</w:t>
      </w:r>
      <w:r>
        <w:rPr>
          <w:rFonts w:eastAsiaTheme="minorEastAsia"/>
          <w:b/>
          <w:i/>
          <w:sz w:val="20"/>
          <w:lang w:eastAsia="zh-CN"/>
        </w:rPr>
        <w:t xml:space="preserve"> in case 1</w:t>
      </w:r>
      <w:r w:rsidRPr="00D70E37">
        <w:rPr>
          <w:rFonts w:eastAsiaTheme="minorEastAsia"/>
          <w:b/>
          <w:i/>
          <w:sz w:val="20"/>
          <w:lang w:eastAsia="zh-CN"/>
        </w:rPr>
        <w:t>. Besides, FB-OFDM can achieve higher spectrum due to its smaller system guard band.</w:t>
      </w:r>
    </w:p>
    <w:p w:rsidR="00EE14F5" w:rsidRPr="006D637A" w:rsidRDefault="00EE14F5" w:rsidP="00EE14F5">
      <w:pPr>
        <w:snapToGrid w:val="0"/>
        <w:spacing w:before="120" w:after="120" w:afterAutospacing="0"/>
        <w:rPr>
          <w:rFonts w:eastAsiaTheme="minorEastAsia"/>
          <w:b/>
          <w:i/>
          <w:sz w:val="20"/>
          <w:lang w:eastAsia="zh-CN"/>
        </w:rPr>
      </w:pPr>
      <w:r>
        <w:rPr>
          <w:rFonts w:eastAsiaTheme="minorEastAsia"/>
          <w:b/>
          <w:i/>
          <w:sz w:val="20"/>
          <w:lang w:eastAsia="zh-CN"/>
        </w:rPr>
        <w:lastRenderedPageBreak/>
        <w:t>Observation 3</w:t>
      </w:r>
      <w:r w:rsidRPr="00D70E37">
        <w:rPr>
          <w:rFonts w:eastAsiaTheme="minorEastAsia"/>
          <w:b/>
          <w:i/>
          <w:sz w:val="20"/>
          <w:lang w:eastAsia="zh-CN"/>
        </w:rPr>
        <w:t xml:space="preserve">: </w:t>
      </w:r>
      <w:r>
        <w:rPr>
          <w:rFonts w:eastAsiaTheme="minorEastAsia"/>
          <w:b/>
          <w:i/>
          <w:sz w:val="20"/>
          <w:lang w:eastAsia="zh-CN"/>
        </w:rPr>
        <w:t>With</w:t>
      </w:r>
      <w:r w:rsidRPr="00D70E37">
        <w:rPr>
          <w:rFonts w:eastAsiaTheme="minorEastAsia"/>
          <w:b/>
          <w:i/>
          <w:sz w:val="20"/>
          <w:lang w:eastAsia="zh-CN"/>
        </w:rPr>
        <w:t xml:space="preserve"> the </w:t>
      </w:r>
      <w:r>
        <w:rPr>
          <w:rFonts w:eastAsiaTheme="minorEastAsia"/>
          <w:b/>
          <w:i/>
          <w:sz w:val="20"/>
          <w:lang w:eastAsia="zh-CN"/>
        </w:rPr>
        <w:t>RAN1-agreed</w:t>
      </w:r>
      <w:r w:rsidRPr="00D70E37">
        <w:rPr>
          <w:rFonts w:eastAsiaTheme="minorEastAsia"/>
          <w:b/>
          <w:i/>
          <w:sz w:val="20"/>
          <w:lang w:eastAsia="zh-CN"/>
        </w:rPr>
        <w:t xml:space="preserve"> </w:t>
      </w:r>
      <w:r>
        <w:rPr>
          <w:rFonts w:eastAsiaTheme="minorEastAsia"/>
          <w:b/>
          <w:i/>
          <w:sz w:val="20"/>
          <w:lang w:eastAsia="zh-CN"/>
        </w:rPr>
        <w:t>evaluation</w:t>
      </w:r>
      <w:r w:rsidRPr="00D70E37">
        <w:rPr>
          <w:rFonts w:eastAsiaTheme="minorEastAsia"/>
          <w:b/>
          <w:i/>
          <w:sz w:val="20"/>
          <w:lang w:eastAsia="zh-CN"/>
        </w:rPr>
        <w:t xml:space="preserve"> assumptions, the BLER performances </w:t>
      </w:r>
      <w:r>
        <w:rPr>
          <w:rFonts w:eastAsiaTheme="minorEastAsia"/>
          <w:b/>
          <w:i/>
          <w:sz w:val="20"/>
          <w:lang w:eastAsia="zh-CN"/>
        </w:rPr>
        <w:t xml:space="preserve">and spectrum efficiency </w:t>
      </w:r>
      <w:r w:rsidRPr="00D70E37">
        <w:rPr>
          <w:rFonts w:eastAsiaTheme="minorEastAsia"/>
          <w:b/>
          <w:i/>
          <w:sz w:val="20"/>
          <w:lang w:eastAsia="zh-CN"/>
        </w:rPr>
        <w:t xml:space="preserve">of FB-OFDM are very close to </w:t>
      </w:r>
      <w:r>
        <w:rPr>
          <w:rFonts w:eastAsiaTheme="minorEastAsia"/>
          <w:b/>
          <w:i/>
          <w:sz w:val="20"/>
          <w:lang w:eastAsia="zh-CN"/>
        </w:rPr>
        <w:t>those</w:t>
      </w:r>
      <w:r w:rsidRPr="00D70E37">
        <w:rPr>
          <w:rFonts w:eastAsiaTheme="minorEastAsia"/>
          <w:b/>
          <w:i/>
          <w:sz w:val="20"/>
          <w:lang w:eastAsia="zh-CN"/>
        </w:rPr>
        <w:t xml:space="preserve"> of </w:t>
      </w:r>
      <w:r>
        <w:rPr>
          <w:rFonts w:eastAsiaTheme="minorEastAsia"/>
          <w:b/>
          <w:i/>
          <w:sz w:val="20"/>
          <w:lang w:eastAsia="zh-CN"/>
        </w:rPr>
        <w:t>W</w:t>
      </w:r>
      <w:r w:rsidRPr="00D70E37">
        <w:rPr>
          <w:rFonts w:eastAsiaTheme="minorEastAsia"/>
          <w:b/>
          <w:i/>
          <w:sz w:val="20"/>
          <w:lang w:eastAsia="zh-CN"/>
        </w:rPr>
        <w:t>-OFDM</w:t>
      </w:r>
      <w:r>
        <w:rPr>
          <w:rFonts w:eastAsiaTheme="minorEastAsia"/>
          <w:b/>
          <w:i/>
          <w:sz w:val="20"/>
          <w:lang w:eastAsia="zh-CN"/>
        </w:rPr>
        <w:t xml:space="preserve"> in case 2</w:t>
      </w:r>
      <w:r w:rsidRPr="00D70E37">
        <w:rPr>
          <w:rFonts w:eastAsiaTheme="minorEastAsia"/>
          <w:b/>
          <w:i/>
          <w:sz w:val="20"/>
          <w:lang w:eastAsia="zh-CN"/>
        </w:rPr>
        <w:t xml:space="preserve">. </w:t>
      </w:r>
    </w:p>
    <w:p w:rsidR="00EE14F5" w:rsidRPr="00EE14F5" w:rsidRDefault="00EE14F5" w:rsidP="00EE14F5">
      <w:pPr>
        <w:snapToGrid w:val="0"/>
        <w:spacing w:before="120" w:after="120" w:afterAutospacing="0"/>
        <w:jc w:val="both"/>
        <w:rPr>
          <w:rFonts w:eastAsiaTheme="minorEastAsia"/>
          <w:b/>
          <w:i/>
          <w:sz w:val="20"/>
          <w:lang w:eastAsia="zh-CN"/>
        </w:rPr>
      </w:pPr>
      <w:r>
        <w:rPr>
          <w:rFonts w:eastAsiaTheme="minorEastAsia"/>
          <w:b/>
          <w:i/>
          <w:sz w:val="20"/>
          <w:lang w:eastAsia="zh-CN"/>
        </w:rPr>
        <w:t>Observation 4: With</w:t>
      </w:r>
      <w:r w:rsidRPr="00D70E37">
        <w:rPr>
          <w:rFonts w:eastAsiaTheme="minorEastAsia"/>
          <w:b/>
          <w:i/>
          <w:sz w:val="20"/>
          <w:lang w:eastAsia="zh-CN"/>
        </w:rPr>
        <w:t xml:space="preserve"> the </w:t>
      </w:r>
      <w:r>
        <w:rPr>
          <w:rFonts w:eastAsiaTheme="minorEastAsia"/>
          <w:b/>
          <w:i/>
          <w:sz w:val="20"/>
          <w:lang w:eastAsia="zh-CN"/>
        </w:rPr>
        <w:t>RAN1-agreed evaluation</w:t>
      </w:r>
      <w:r w:rsidRPr="00D70E37">
        <w:rPr>
          <w:rFonts w:eastAsiaTheme="minorEastAsia"/>
          <w:b/>
          <w:i/>
          <w:sz w:val="20"/>
          <w:lang w:eastAsia="zh-CN"/>
        </w:rPr>
        <w:t xml:space="preserve"> assumptions, the BLER performance </w:t>
      </w:r>
      <w:r>
        <w:rPr>
          <w:rFonts w:eastAsiaTheme="minorEastAsia"/>
          <w:b/>
          <w:i/>
          <w:sz w:val="20"/>
          <w:lang w:eastAsia="zh-CN"/>
        </w:rPr>
        <w:t xml:space="preserve">and spectrum efficiency of FB-OFDM are much better than those of W-OFDM in case </w:t>
      </w:r>
      <w:r w:rsidRPr="00D70E37">
        <w:rPr>
          <w:rFonts w:eastAsiaTheme="minorEastAsia"/>
          <w:b/>
          <w:i/>
          <w:sz w:val="20"/>
          <w:lang w:eastAsia="zh-CN"/>
        </w:rPr>
        <w:t xml:space="preserve">3 and </w:t>
      </w:r>
      <w:r>
        <w:rPr>
          <w:rFonts w:eastAsiaTheme="minorEastAsia"/>
          <w:b/>
          <w:i/>
          <w:sz w:val="20"/>
          <w:lang w:eastAsia="zh-CN"/>
        </w:rPr>
        <w:t xml:space="preserve">case </w:t>
      </w:r>
      <w:r w:rsidRPr="00D70E37">
        <w:rPr>
          <w:rFonts w:eastAsiaTheme="minorEastAsia"/>
          <w:b/>
          <w:i/>
          <w:sz w:val="20"/>
          <w:lang w:eastAsia="zh-CN"/>
        </w:rPr>
        <w:t>4, especially when a small number of guard tones are used.</w:t>
      </w:r>
    </w:p>
    <w:p w:rsidR="002137F0" w:rsidRPr="00EE14F5" w:rsidRDefault="00EE14F5" w:rsidP="00672882">
      <w:pPr>
        <w:snapToGrid w:val="0"/>
        <w:spacing w:before="120" w:after="120" w:afterAutospacing="0"/>
        <w:jc w:val="both"/>
        <w:rPr>
          <w:rFonts w:eastAsiaTheme="minorEastAsia"/>
          <w:sz w:val="20"/>
          <w:lang w:eastAsia="zh-CN"/>
        </w:rPr>
      </w:pPr>
      <w:r>
        <w:rPr>
          <w:rFonts w:eastAsiaTheme="minorEastAsia"/>
          <w:sz w:val="20"/>
          <w:lang w:eastAsia="zh-CN"/>
        </w:rPr>
        <w:t xml:space="preserve">To summarize, </w:t>
      </w:r>
      <w:r w:rsidR="00672882">
        <w:rPr>
          <w:rFonts w:eastAsiaTheme="minorEastAsia"/>
          <w:sz w:val="20"/>
          <w:lang w:eastAsia="zh-CN"/>
        </w:rPr>
        <w:t xml:space="preserve">similar to the FB-OFDM proposed in </w:t>
      </w:r>
      <w:r w:rsidR="00DE0ECC">
        <w:rPr>
          <w:rFonts w:eastAsiaTheme="minorEastAsia"/>
          <w:sz w:val="20"/>
          <w:lang w:eastAsia="zh-CN"/>
        </w:rPr>
        <w:fldChar w:fldCharType="begin"/>
      </w:r>
      <w:r w:rsidR="00672882">
        <w:rPr>
          <w:rFonts w:eastAsiaTheme="minorEastAsia"/>
          <w:sz w:val="20"/>
          <w:lang w:eastAsia="zh-CN"/>
        </w:rPr>
        <w:instrText xml:space="preserve"> REF _Ref462961066 \r \h </w:instrText>
      </w:r>
      <w:r w:rsidR="00DE0ECC">
        <w:rPr>
          <w:rFonts w:eastAsiaTheme="minorEastAsia"/>
          <w:sz w:val="20"/>
          <w:lang w:eastAsia="zh-CN"/>
        </w:rPr>
      </w:r>
      <w:r w:rsidR="00DE0ECC">
        <w:rPr>
          <w:rFonts w:eastAsiaTheme="minorEastAsia"/>
          <w:sz w:val="20"/>
          <w:lang w:eastAsia="zh-CN"/>
        </w:rPr>
        <w:fldChar w:fldCharType="separate"/>
      </w:r>
      <w:r w:rsidR="005913AD">
        <w:rPr>
          <w:rFonts w:eastAsiaTheme="minorEastAsia"/>
          <w:sz w:val="20"/>
          <w:lang w:eastAsia="zh-CN"/>
        </w:rPr>
        <w:t>[2]</w:t>
      </w:r>
      <w:r w:rsidR="00DE0ECC">
        <w:rPr>
          <w:rFonts w:eastAsiaTheme="minorEastAsia"/>
          <w:sz w:val="20"/>
          <w:lang w:eastAsia="zh-CN"/>
        </w:rPr>
        <w:fldChar w:fldCharType="end"/>
      </w:r>
      <w:r w:rsidR="00672882">
        <w:rPr>
          <w:rFonts w:eastAsiaTheme="minorEastAsia"/>
          <w:sz w:val="20"/>
          <w:lang w:eastAsia="zh-CN"/>
        </w:rPr>
        <w:t xml:space="preserve">, </w:t>
      </w:r>
      <w:r w:rsidR="00672882" w:rsidRPr="00672882">
        <w:rPr>
          <w:rFonts w:eastAsiaTheme="minorEastAsia"/>
          <w:sz w:val="20"/>
          <w:lang w:eastAsia="zh-CN"/>
        </w:rPr>
        <w:t xml:space="preserve">the FB-OFDM </w:t>
      </w:r>
      <w:r w:rsidR="00672882">
        <w:rPr>
          <w:rFonts w:eastAsiaTheme="minorEastAsia"/>
          <w:sz w:val="20"/>
          <w:lang w:eastAsia="zh-CN"/>
        </w:rPr>
        <w:t xml:space="preserve">(2nd option) given in </w:t>
      </w:r>
      <w:r w:rsidR="00DE0ECC">
        <w:rPr>
          <w:rFonts w:eastAsiaTheme="minorEastAsia"/>
          <w:sz w:val="20"/>
          <w:lang w:eastAsia="zh-CN"/>
        </w:rPr>
        <w:fldChar w:fldCharType="begin"/>
      </w:r>
      <w:r w:rsidR="00672882">
        <w:rPr>
          <w:rFonts w:eastAsiaTheme="minorEastAsia"/>
          <w:sz w:val="20"/>
          <w:lang w:eastAsia="zh-CN"/>
        </w:rPr>
        <w:instrText xml:space="preserve"> REF _Ref462954311 \r \h </w:instrText>
      </w:r>
      <w:r w:rsidR="00DE0ECC">
        <w:rPr>
          <w:rFonts w:eastAsiaTheme="minorEastAsia"/>
          <w:sz w:val="20"/>
          <w:lang w:eastAsia="zh-CN"/>
        </w:rPr>
      </w:r>
      <w:r w:rsidR="00DE0ECC">
        <w:rPr>
          <w:rFonts w:eastAsiaTheme="minorEastAsia"/>
          <w:sz w:val="20"/>
          <w:lang w:eastAsia="zh-CN"/>
        </w:rPr>
        <w:fldChar w:fldCharType="separate"/>
      </w:r>
      <w:r w:rsidR="005913AD">
        <w:rPr>
          <w:rFonts w:eastAsiaTheme="minorEastAsia"/>
          <w:sz w:val="20"/>
          <w:lang w:eastAsia="zh-CN"/>
        </w:rPr>
        <w:t>[1]</w:t>
      </w:r>
      <w:r w:rsidR="00DE0ECC">
        <w:rPr>
          <w:rFonts w:eastAsiaTheme="minorEastAsia"/>
          <w:sz w:val="20"/>
          <w:lang w:eastAsia="zh-CN"/>
        </w:rPr>
        <w:fldChar w:fldCharType="end"/>
      </w:r>
      <w:r w:rsidR="00672882">
        <w:rPr>
          <w:rFonts w:eastAsiaTheme="minorEastAsia"/>
          <w:sz w:val="20"/>
          <w:lang w:eastAsia="zh-CN"/>
        </w:rPr>
        <w:t xml:space="preserve"> </w:t>
      </w:r>
      <w:r w:rsidR="00672882" w:rsidRPr="00672882">
        <w:rPr>
          <w:rFonts w:eastAsiaTheme="minorEastAsia"/>
          <w:sz w:val="20"/>
          <w:lang w:eastAsia="zh-CN"/>
        </w:rPr>
        <w:t>is suit</w:t>
      </w:r>
      <w:r w:rsidR="00672882">
        <w:rPr>
          <w:rFonts w:eastAsiaTheme="minorEastAsia"/>
          <w:sz w:val="20"/>
          <w:lang w:eastAsia="zh-CN"/>
        </w:rPr>
        <w:t>able</w:t>
      </w:r>
      <w:r w:rsidR="00672882" w:rsidRPr="00672882">
        <w:rPr>
          <w:rFonts w:eastAsiaTheme="minorEastAsia"/>
          <w:sz w:val="20"/>
          <w:lang w:eastAsia="zh-CN"/>
        </w:rPr>
        <w:t xml:space="preserve"> for</w:t>
      </w:r>
      <w:r w:rsidR="0075474D">
        <w:rPr>
          <w:rFonts w:eastAsiaTheme="minorEastAsia"/>
          <w:sz w:val="20"/>
          <w:lang w:eastAsia="zh-CN"/>
        </w:rPr>
        <w:t xml:space="preserve"> the</w:t>
      </w:r>
      <w:r w:rsidR="00672882" w:rsidRPr="00672882">
        <w:rPr>
          <w:rFonts w:eastAsiaTheme="minorEastAsia"/>
          <w:sz w:val="20"/>
          <w:lang w:eastAsia="zh-CN"/>
        </w:rPr>
        <w:t xml:space="preserve"> mixed numerology scenarios and asynchronous-subbands cases due to its highly localized power distribution in frequency domain.</w:t>
      </w:r>
    </w:p>
    <w:p w:rsidR="00371DC9" w:rsidRDefault="002C6470" w:rsidP="005913AD">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367FDA" w:rsidRPr="003C6CA7" w:rsidRDefault="00367FDA" w:rsidP="00367FDA">
      <w:pPr>
        <w:pStyle w:val="ListParagraph"/>
        <w:numPr>
          <w:ilvl w:val="0"/>
          <w:numId w:val="9"/>
        </w:numPr>
        <w:ind w:leftChars="2" w:left="424" w:firstLineChars="0"/>
        <w:rPr>
          <w:rFonts w:eastAsiaTheme="minorEastAsia"/>
          <w:szCs w:val="20"/>
          <w:lang w:val="en-GB" w:eastAsia="zh-CN"/>
        </w:rPr>
      </w:pPr>
      <w:bookmarkStart w:id="13" w:name="_Ref462954311"/>
      <w:bookmarkStart w:id="14" w:name="_Ref446076644"/>
      <w:bookmarkStart w:id="15" w:name="_Ref426471819"/>
      <w:bookmarkStart w:id="16" w:name="_Ref410219761"/>
      <w:bookmarkStart w:id="17" w:name="_Ref458633266"/>
      <w:bookmarkStart w:id="18" w:name="_Ref446320451"/>
      <w:bookmarkStart w:id="19" w:name="_Ref446960391"/>
      <w:r w:rsidRPr="00D70E37">
        <w:rPr>
          <w:rFonts w:eastAsiaTheme="minorEastAsia"/>
          <w:szCs w:val="20"/>
          <w:lang w:val="en-GB" w:eastAsia="zh-CN"/>
        </w:rPr>
        <w:t>R1-16</w:t>
      </w:r>
      <w:r w:rsidR="003C6CA7">
        <w:rPr>
          <w:rFonts w:eastAsiaTheme="minorEastAsia"/>
          <w:szCs w:val="20"/>
          <w:lang w:val="en-GB" w:eastAsia="zh-CN"/>
        </w:rPr>
        <w:t>09778</w:t>
      </w:r>
      <w:r w:rsidRPr="00D70E37">
        <w:rPr>
          <w:rFonts w:eastAsiaTheme="minorEastAsia" w:hint="eastAsia"/>
          <w:szCs w:val="20"/>
          <w:lang w:val="en-GB" w:eastAsia="zh-CN"/>
        </w:rPr>
        <w:t>,</w:t>
      </w:r>
      <w:r w:rsidRPr="00D70E37">
        <w:rPr>
          <w:rFonts w:eastAsiaTheme="minorEastAsia"/>
          <w:szCs w:val="20"/>
          <w:lang w:val="en-GB" w:eastAsia="zh-CN"/>
        </w:rPr>
        <w:t xml:space="preserve"> </w:t>
      </w:r>
      <w:r w:rsidR="003C6CA7" w:rsidRPr="003C6CA7">
        <w:rPr>
          <w:rFonts w:eastAsiaTheme="minorEastAsia"/>
          <w:szCs w:val="20"/>
          <w:lang w:val="en-GB" w:eastAsia="zh-CN"/>
        </w:rPr>
        <w:t>Further discussions on FB-OFDM</w:t>
      </w:r>
      <w:r w:rsidRPr="00D70E37">
        <w:rPr>
          <w:rFonts w:eastAsiaTheme="minorEastAsia" w:cs="Arial" w:hint="eastAsia"/>
          <w:szCs w:val="20"/>
          <w:lang w:eastAsia="zh-CN"/>
        </w:rPr>
        <w:t>, ZTE</w:t>
      </w:r>
      <w:r w:rsidR="003C6CA7">
        <w:rPr>
          <w:rFonts w:eastAsiaTheme="minorEastAsia" w:cs="Arial"/>
          <w:szCs w:val="20"/>
          <w:lang w:eastAsia="zh-CN"/>
        </w:rPr>
        <w:t>, ZTE Microelectronics</w:t>
      </w:r>
      <w:bookmarkEnd w:id="13"/>
    </w:p>
    <w:p w:rsidR="00367FDA" w:rsidRPr="00F6326C" w:rsidRDefault="00367FDA" w:rsidP="00367FDA">
      <w:pPr>
        <w:pStyle w:val="ListParagraph"/>
        <w:numPr>
          <w:ilvl w:val="0"/>
          <w:numId w:val="9"/>
        </w:numPr>
        <w:ind w:leftChars="2" w:left="424" w:firstLineChars="0"/>
        <w:rPr>
          <w:rFonts w:eastAsiaTheme="minorEastAsia"/>
          <w:szCs w:val="20"/>
          <w:lang w:val="en-GB" w:eastAsia="zh-CN"/>
        </w:rPr>
      </w:pPr>
      <w:bookmarkStart w:id="20" w:name="_Ref462961066"/>
      <w:r w:rsidRPr="00D70E37">
        <w:rPr>
          <w:rFonts w:eastAsiaTheme="minorEastAsia"/>
          <w:szCs w:val="20"/>
          <w:lang w:val="en-GB" w:eastAsia="zh-CN"/>
        </w:rPr>
        <w:t>R1-16</w:t>
      </w:r>
      <w:r w:rsidR="00BE3AA2">
        <w:rPr>
          <w:rFonts w:eastAsiaTheme="minorEastAsia"/>
          <w:szCs w:val="20"/>
          <w:lang w:val="en-GB" w:eastAsia="zh-CN"/>
        </w:rPr>
        <w:t xml:space="preserve">7915, </w:t>
      </w:r>
      <w:r w:rsidRPr="00D70E37">
        <w:rPr>
          <w:rFonts w:eastAsiaTheme="minorEastAsia" w:hint="eastAsia"/>
          <w:szCs w:val="20"/>
          <w:lang w:val="en-GB" w:eastAsia="zh-CN"/>
        </w:rPr>
        <w:t>Tx/Rx Structure</w:t>
      </w:r>
      <w:r w:rsidRPr="00D70E37">
        <w:rPr>
          <w:rFonts w:eastAsiaTheme="minorEastAsia"/>
          <w:szCs w:val="20"/>
          <w:lang w:val="en-GB" w:eastAsia="zh-CN"/>
        </w:rPr>
        <w:t xml:space="preserve"> </w:t>
      </w:r>
      <w:r w:rsidRPr="00D70E37">
        <w:rPr>
          <w:rFonts w:eastAsiaTheme="minorEastAsia" w:hint="eastAsia"/>
          <w:szCs w:val="20"/>
          <w:lang w:val="en-GB" w:eastAsia="zh-CN"/>
        </w:rPr>
        <w:t xml:space="preserve">of </w:t>
      </w:r>
      <w:r w:rsidRPr="00D70E37">
        <w:rPr>
          <w:rFonts w:eastAsiaTheme="minorEastAsia"/>
          <w:szCs w:val="20"/>
          <w:lang w:val="en-GB" w:eastAsia="zh-CN"/>
        </w:rPr>
        <w:t>FB-OFDM</w:t>
      </w:r>
      <w:r w:rsidRPr="00D70E37">
        <w:rPr>
          <w:rFonts w:eastAsiaTheme="minorEastAsia" w:hint="eastAsia"/>
          <w:szCs w:val="20"/>
          <w:lang w:val="en-GB" w:eastAsia="zh-CN"/>
        </w:rPr>
        <w:t>, ZTE</w:t>
      </w:r>
      <w:r w:rsidR="00BE3AA2">
        <w:rPr>
          <w:rFonts w:eastAsiaTheme="minorEastAsia" w:cs="Arial"/>
          <w:szCs w:val="20"/>
          <w:lang w:eastAsia="zh-CN"/>
        </w:rPr>
        <w:t>, ZTE Microelectronics</w:t>
      </w:r>
      <w:bookmarkEnd w:id="20"/>
    </w:p>
    <w:p w:rsidR="00F6326C" w:rsidRDefault="00F6326C" w:rsidP="00F6326C">
      <w:pPr>
        <w:pStyle w:val="ListParagraph"/>
        <w:numPr>
          <w:ilvl w:val="0"/>
          <w:numId w:val="9"/>
        </w:numPr>
        <w:ind w:firstLineChars="0"/>
        <w:rPr>
          <w:rFonts w:eastAsiaTheme="minorEastAsia"/>
          <w:szCs w:val="20"/>
          <w:lang w:val="en-GB" w:eastAsia="zh-CN"/>
        </w:rPr>
      </w:pPr>
      <w:bookmarkStart w:id="21" w:name="_Ref463033237"/>
      <w:r w:rsidRPr="00ED694E">
        <w:rPr>
          <w:rFonts w:eastAsiaTheme="minorEastAsia"/>
          <w:szCs w:val="20"/>
          <w:lang w:val="en-GB" w:eastAsia="zh-CN"/>
        </w:rPr>
        <w:t>R1-16</w:t>
      </w:r>
      <w:r>
        <w:rPr>
          <w:rFonts w:eastAsiaTheme="minorEastAsia" w:hint="eastAsia"/>
          <w:szCs w:val="20"/>
          <w:lang w:val="en-GB" w:eastAsia="zh-CN"/>
        </w:rPr>
        <w:t>2199</w:t>
      </w:r>
      <w:r w:rsidRPr="00ED694E">
        <w:rPr>
          <w:rFonts w:eastAsiaTheme="minorEastAsia" w:hint="eastAsia"/>
          <w:szCs w:val="20"/>
          <w:lang w:val="en-GB" w:eastAsia="zh-CN"/>
        </w:rPr>
        <w:t xml:space="preserve">, </w:t>
      </w:r>
      <w:r w:rsidRPr="00187D4F">
        <w:rPr>
          <w:rFonts w:eastAsiaTheme="minorEastAsia"/>
          <w:szCs w:val="20"/>
          <w:lang w:val="en-GB" w:eastAsia="zh-CN"/>
        </w:rPr>
        <w:t>Waveform Candidates</w:t>
      </w:r>
      <w:r w:rsidRPr="00ED694E">
        <w:rPr>
          <w:rFonts w:eastAsiaTheme="minorEastAsia" w:hint="eastAsia"/>
          <w:szCs w:val="20"/>
          <w:lang w:val="en-GB" w:eastAsia="zh-CN"/>
        </w:rPr>
        <w:t xml:space="preserve">, </w:t>
      </w:r>
      <w:r w:rsidRPr="00ED694E">
        <w:rPr>
          <w:rFonts w:eastAsiaTheme="minorEastAsia"/>
          <w:szCs w:val="20"/>
          <w:lang w:val="en-GB" w:eastAsia="zh-CN"/>
        </w:rPr>
        <w:t>Qualcomm</w:t>
      </w:r>
      <w:bookmarkEnd w:id="21"/>
    </w:p>
    <w:p w:rsidR="00AD6084" w:rsidRPr="00056593" w:rsidRDefault="00AD6084" w:rsidP="00AD6084">
      <w:pPr>
        <w:pStyle w:val="ListParagraph"/>
        <w:numPr>
          <w:ilvl w:val="0"/>
          <w:numId w:val="9"/>
        </w:numPr>
        <w:ind w:firstLineChars="0"/>
        <w:rPr>
          <w:rFonts w:eastAsiaTheme="minorEastAsia"/>
          <w:szCs w:val="20"/>
          <w:lang w:val="en-GB" w:eastAsia="zh-CN"/>
        </w:rPr>
      </w:pPr>
      <w:bookmarkStart w:id="22" w:name="_Ref463008114"/>
      <w:r w:rsidRPr="00056593">
        <w:rPr>
          <w:rFonts w:eastAsiaTheme="minorEastAsia"/>
          <w:szCs w:val="20"/>
          <w:lang w:eastAsia="zh-CN"/>
        </w:rPr>
        <w:t>Datta, Rohit, et al. "FBMC and GFDM interference cancellation schemes for flexible digital radio PHY design." Digital System Design (DSD), 2011 14th Euromicro Conference on. IEEE, 2011.</w:t>
      </w:r>
      <w:bookmarkEnd w:id="22"/>
    </w:p>
    <w:p w:rsidR="00AD6084" w:rsidRPr="00ED694E" w:rsidRDefault="00AD6084" w:rsidP="00AD6084">
      <w:pPr>
        <w:pStyle w:val="ListParagraph"/>
        <w:ind w:left="420" w:firstLineChars="0" w:firstLine="0"/>
        <w:rPr>
          <w:rFonts w:eastAsiaTheme="minorEastAsia"/>
          <w:szCs w:val="20"/>
          <w:lang w:val="en-GB" w:eastAsia="zh-CN"/>
        </w:rPr>
      </w:pPr>
    </w:p>
    <w:p w:rsidR="00F6326C" w:rsidRPr="00D70E37" w:rsidRDefault="00F6326C" w:rsidP="00F6326C">
      <w:pPr>
        <w:pStyle w:val="ListParagraph"/>
        <w:ind w:left="424" w:firstLineChars="0" w:firstLine="0"/>
        <w:rPr>
          <w:rFonts w:eastAsiaTheme="minorEastAsia"/>
          <w:szCs w:val="20"/>
          <w:lang w:val="en-GB" w:eastAsia="zh-CN"/>
        </w:rPr>
      </w:pPr>
    </w:p>
    <w:bookmarkEnd w:id="14"/>
    <w:bookmarkEnd w:id="15"/>
    <w:bookmarkEnd w:id="16"/>
    <w:bookmarkEnd w:id="17"/>
    <w:bookmarkEnd w:id="18"/>
    <w:bookmarkEnd w:id="19"/>
    <w:p w:rsidR="00593B52" w:rsidRPr="002932D4" w:rsidRDefault="00593B52" w:rsidP="00593B52">
      <w:pPr>
        <w:rPr>
          <w:rFonts w:eastAsiaTheme="minorEastAsia"/>
          <w:lang w:eastAsia="zh-CN"/>
        </w:rPr>
      </w:pPr>
    </w:p>
    <w:p w:rsidR="00AD6084" w:rsidRDefault="00AD6084">
      <w:pPr>
        <w:spacing w:after="0" w:afterAutospacing="0"/>
        <w:rPr>
          <w:rFonts w:ascii="Arial" w:hAnsi="Arial" w:cs="Arial"/>
          <w:b/>
          <w:kern w:val="28"/>
          <w:sz w:val="28"/>
          <w:lang w:val="en-US"/>
        </w:rPr>
      </w:pPr>
      <w:r>
        <w:rPr>
          <w:rFonts w:cs="Arial"/>
          <w:b/>
          <w:lang w:val="en-US"/>
        </w:rPr>
        <w:br w:type="page"/>
      </w:r>
    </w:p>
    <w:p w:rsidR="00593B52" w:rsidRPr="00AD6084" w:rsidRDefault="00593B52" w:rsidP="005471E4">
      <w:pPr>
        <w:pStyle w:val="Heading1"/>
        <w:numPr>
          <w:ilvl w:val="0"/>
          <w:numId w:val="0"/>
        </w:numPr>
        <w:tabs>
          <w:tab w:val="clear" w:pos="0"/>
        </w:tabs>
        <w:spacing w:before="120" w:after="0" w:afterAutospacing="0"/>
        <w:rPr>
          <w:rFonts w:eastAsiaTheme="minorEastAsia" w:cs="Arial"/>
          <w:b/>
          <w:lang w:val="en-US" w:eastAsia="zh-CN"/>
        </w:rPr>
      </w:pPr>
      <w:r w:rsidRPr="006417E8">
        <w:rPr>
          <w:rFonts w:cs="Arial" w:hint="eastAsia"/>
          <w:b/>
          <w:lang w:val="en-US"/>
        </w:rPr>
        <w:lastRenderedPageBreak/>
        <w:t>Appendix</w:t>
      </w:r>
      <w:r>
        <w:rPr>
          <w:rFonts w:eastAsiaTheme="minorEastAsia" w:cs="Arial" w:hint="eastAsia"/>
          <w:b/>
          <w:lang w:val="en-US" w:eastAsia="zh-CN"/>
        </w:rPr>
        <w:t xml:space="preserve"> 1</w:t>
      </w:r>
      <w:r w:rsidR="00AD6084">
        <w:rPr>
          <w:rFonts w:eastAsiaTheme="minorEastAsia" w:cs="Arial"/>
          <w:b/>
          <w:lang w:val="en-US" w:eastAsia="zh-CN"/>
        </w:rPr>
        <w:t xml:space="preserve"> </w:t>
      </w:r>
      <w:r>
        <w:rPr>
          <w:rFonts w:eastAsiaTheme="minorEastAsia" w:hint="eastAsia"/>
          <w:lang w:val="en-US" w:eastAsia="zh-CN"/>
        </w:rPr>
        <w:t>Evaluation case</w:t>
      </w:r>
      <w:r w:rsidR="00AD6084">
        <w:rPr>
          <w:rFonts w:eastAsiaTheme="minorEastAsia"/>
          <w:lang w:val="en-US" w:eastAsia="zh-CN"/>
        </w:rPr>
        <w:t>s</w:t>
      </w:r>
    </w:p>
    <w:p w:rsidR="00593B52" w:rsidRPr="00197BB1" w:rsidRDefault="00593B52" w:rsidP="005471E4">
      <w:pPr>
        <w:pStyle w:val="ListParagraph"/>
        <w:numPr>
          <w:ilvl w:val="0"/>
          <w:numId w:val="21"/>
        </w:numPr>
        <w:spacing w:before="120" w:after="120" w:afterAutospacing="0"/>
        <w:ind w:left="418" w:firstLineChars="0" w:hanging="418"/>
        <w:rPr>
          <w:rFonts w:eastAsiaTheme="minorEastAsia"/>
          <w:lang w:eastAsia="zh-CN"/>
        </w:rPr>
      </w:pPr>
      <w:r w:rsidRPr="00197BB1">
        <w:rPr>
          <w:rFonts w:eastAsiaTheme="minorEastAsia"/>
          <w:lang w:eastAsia="zh-CN"/>
        </w:rPr>
        <w:t>C</w:t>
      </w:r>
      <w:r w:rsidRPr="00197BB1">
        <w:rPr>
          <w:rFonts w:eastAsiaTheme="minorEastAsia" w:hint="eastAsia"/>
          <w:lang w:eastAsia="zh-CN"/>
        </w:rPr>
        <w:t>ase 1</w:t>
      </w:r>
      <w:r>
        <w:rPr>
          <w:rFonts w:eastAsiaTheme="minorEastAsia" w:hint="eastAsia"/>
          <w:lang w:eastAsia="zh-CN"/>
        </w:rPr>
        <w:t xml:space="preserve">: </w:t>
      </w:r>
      <w:r w:rsidRPr="00542661">
        <w:rPr>
          <w:rFonts w:eastAsiaTheme="minorEastAsia"/>
          <w:bCs/>
          <w:lang w:eastAsia="zh-CN"/>
        </w:rPr>
        <w:t>single numerology case</w:t>
      </w:r>
    </w:p>
    <w:p w:rsidR="00593B52" w:rsidRPr="00542661" w:rsidRDefault="00593B52" w:rsidP="005471E4">
      <w:pPr>
        <w:numPr>
          <w:ilvl w:val="2"/>
          <w:numId w:val="10"/>
        </w:numPr>
        <w:tabs>
          <w:tab w:val="num" w:pos="1276"/>
        </w:tabs>
        <w:snapToGrid w:val="0"/>
        <w:spacing w:after="120" w:afterAutospacing="0"/>
        <w:ind w:left="994" w:hanging="562"/>
        <w:jc w:val="both"/>
        <w:rPr>
          <w:rFonts w:eastAsiaTheme="minorEastAsia"/>
          <w:bCs/>
          <w:sz w:val="20"/>
          <w:lang w:val="en-US" w:eastAsia="zh-CN"/>
        </w:rPr>
      </w:pPr>
      <w:r w:rsidRPr="00542661">
        <w:rPr>
          <w:rFonts w:eastAsiaTheme="minorEastAsia"/>
          <w:bCs/>
          <w:sz w:val="20"/>
          <w:lang w:val="en-US" w:eastAsia="zh-CN"/>
        </w:rPr>
        <w:t xml:space="preserve">1a (as in Fig. 1): Downlink </w:t>
      </w:r>
    </w:p>
    <w:p w:rsidR="00593B52" w:rsidRDefault="00593B52" w:rsidP="005471E4">
      <w:pPr>
        <w:numPr>
          <w:ilvl w:val="2"/>
          <w:numId w:val="10"/>
        </w:numPr>
        <w:tabs>
          <w:tab w:val="num" w:pos="1276"/>
        </w:tabs>
        <w:snapToGrid w:val="0"/>
        <w:spacing w:after="120" w:afterAutospacing="0"/>
        <w:ind w:left="994" w:hanging="562"/>
        <w:jc w:val="both"/>
        <w:rPr>
          <w:rFonts w:eastAsiaTheme="minorEastAsia"/>
          <w:bCs/>
          <w:sz w:val="20"/>
          <w:lang w:val="en-US" w:eastAsia="zh-CN"/>
        </w:rPr>
      </w:pPr>
      <w:r w:rsidRPr="00542661">
        <w:rPr>
          <w:rFonts w:eastAsiaTheme="minorEastAsia"/>
          <w:bCs/>
          <w:sz w:val="20"/>
          <w:lang w:val="en-US" w:eastAsia="zh-CN"/>
        </w:rPr>
        <w:t xml:space="preserve">1b (as in Fig. 2): Uplink, only one UE with narrow bandwidth is located at the edge of wide frequency band. It is assumed that no wide-band filter upon the whole frequency band. </w:t>
      </w:r>
    </w:p>
    <w:p w:rsidR="00593B52" w:rsidRPr="000F377E" w:rsidRDefault="00593B52" w:rsidP="005471E4">
      <w:pPr>
        <w:numPr>
          <w:ilvl w:val="2"/>
          <w:numId w:val="10"/>
        </w:numPr>
        <w:tabs>
          <w:tab w:val="num" w:pos="1276"/>
        </w:tabs>
        <w:snapToGrid w:val="0"/>
        <w:spacing w:after="120" w:afterAutospacing="0"/>
        <w:ind w:left="994" w:hanging="562"/>
        <w:jc w:val="both"/>
        <w:rPr>
          <w:rFonts w:eastAsiaTheme="minorEastAsia"/>
          <w:bCs/>
          <w:sz w:val="20"/>
        </w:rPr>
      </w:pPr>
      <w:r>
        <w:rPr>
          <w:rFonts w:eastAsiaTheme="minorEastAsia"/>
          <w:bCs/>
          <w:sz w:val="20"/>
          <w:lang w:val="en-US" w:eastAsia="zh-CN"/>
        </w:rPr>
        <w:t>H</w:t>
      </w:r>
      <w:r>
        <w:rPr>
          <w:rFonts w:eastAsiaTheme="minorEastAsia" w:hint="eastAsia"/>
          <w:bCs/>
          <w:sz w:val="20"/>
          <w:lang w:val="en-US" w:eastAsia="zh-CN"/>
        </w:rPr>
        <w:t xml:space="preserve">igh speed scenario with speed </w:t>
      </w:r>
      <w:r>
        <w:rPr>
          <w:rFonts w:eastAsiaTheme="minorEastAsia" w:hint="eastAsia"/>
          <w:bCs/>
          <w:sz w:val="20"/>
          <w:lang w:eastAsia="zh-CN"/>
        </w:rPr>
        <w:t>u</w:t>
      </w:r>
      <w:r w:rsidRPr="000F377E">
        <w:rPr>
          <w:rFonts w:eastAsiaTheme="minorEastAsia"/>
          <w:bCs/>
          <w:sz w:val="20"/>
        </w:rPr>
        <w:t xml:space="preserve">p to 500 Km/h </w:t>
      </w:r>
    </w:p>
    <w:p w:rsidR="00593B52" w:rsidRPr="00542661" w:rsidRDefault="00593B52" w:rsidP="00721843">
      <w:pPr>
        <w:snapToGrid w:val="0"/>
        <w:spacing w:before="120" w:after="120" w:afterAutospacing="0"/>
        <w:ind w:left="450"/>
        <w:jc w:val="both"/>
        <w:rPr>
          <w:rFonts w:eastAsiaTheme="minorEastAsia"/>
          <w:bCs/>
          <w:sz w:val="20"/>
          <w:lang w:eastAsia="zh-CN"/>
        </w:rPr>
      </w:pPr>
      <w:r w:rsidRPr="00542661">
        <w:rPr>
          <w:rFonts w:eastAsiaTheme="minorEastAsia"/>
          <w:bCs/>
          <w:sz w:val="20"/>
          <w:lang w:val="en-US" w:eastAsia="zh-CN"/>
        </w:rPr>
        <w:t xml:space="preserve">In both Fig 1 and Fig 2, </w:t>
      </w:r>
      <w:r w:rsidRPr="00542661">
        <w:rPr>
          <w:rFonts w:eastAsiaTheme="minorEastAsia" w:hint="eastAsia"/>
          <w:bCs/>
          <w:sz w:val="20"/>
          <w:lang w:eastAsia="zh-CN"/>
        </w:rPr>
        <w:t>Gsys is the system guard band and depends on the OOB of new waveform.</w:t>
      </w:r>
      <w:r w:rsidRPr="00542661">
        <w:rPr>
          <w:rFonts w:eastAsiaTheme="minorEastAsia"/>
          <w:bCs/>
          <w:sz w:val="20"/>
          <w:lang w:eastAsia="zh-CN"/>
        </w:rPr>
        <w:t xml:space="preserve"> </w:t>
      </w:r>
    </w:p>
    <w:p w:rsidR="00593B52" w:rsidRPr="00721843" w:rsidRDefault="00593B52" w:rsidP="00721843">
      <w:pPr>
        <w:snapToGrid w:val="0"/>
        <w:spacing w:before="120" w:after="120" w:afterAutospacing="0"/>
        <w:ind w:left="450"/>
        <w:jc w:val="both"/>
        <w:rPr>
          <w:rFonts w:eastAsiaTheme="minorEastAsia"/>
          <w:bCs/>
          <w:sz w:val="20"/>
          <w:lang w:eastAsia="zh-CN"/>
        </w:rPr>
      </w:pPr>
      <w:r w:rsidRPr="00542661">
        <w:rPr>
          <w:rFonts w:eastAsiaTheme="minorEastAsia" w:hint="eastAsia"/>
          <w:bCs/>
          <w:sz w:val="20"/>
          <w:lang w:eastAsia="zh-CN"/>
        </w:rPr>
        <w:t xml:space="preserve">In the simulation, the </w:t>
      </w:r>
      <w:r w:rsidRPr="00542661">
        <w:rPr>
          <w:rFonts w:eastAsiaTheme="minorEastAsia"/>
          <w:bCs/>
          <w:sz w:val="20"/>
          <w:lang w:eastAsia="zh-CN"/>
        </w:rPr>
        <w:t>numerology</w:t>
      </w:r>
      <w:r w:rsidRPr="00542661">
        <w:rPr>
          <w:rFonts w:eastAsiaTheme="minorEastAsia" w:hint="eastAsia"/>
          <w:bCs/>
          <w:sz w:val="20"/>
          <w:lang w:eastAsia="zh-CN"/>
        </w:rPr>
        <w:t xml:space="preserve"> FB-OFDM is cut and windowed as </w:t>
      </w:r>
      <w:r w:rsidRPr="00542661">
        <w:rPr>
          <w:rFonts w:eastAsiaTheme="minorEastAsia"/>
          <w:bCs/>
          <w:sz w:val="20"/>
          <w:lang w:eastAsia="zh-CN"/>
        </w:rPr>
        <w:t>shown in</w:t>
      </w:r>
      <w:r w:rsidR="00721843">
        <w:rPr>
          <w:rFonts w:eastAsiaTheme="minorEastAsia"/>
          <w:bCs/>
          <w:sz w:val="20"/>
          <w:lang w:eastAsia="zh-CN"/>
        </w:rPr>
        <w:t xml:space="preserve"> </w:t>
      </w:r>
      <w:r w:rsidR="00DE0ECC">
        <w:rPr>
          <w:rFonts w:eastAsiaTheme="minorEastAsia"/>
          <w:bCs/>
          <w:sz w:val="20"/>
          <w:lang w:eastAsia="zh-CN"/>
        </w:rPr>
        <w:fldChar w:fldCharType="begin"/>
      </w:r>
      <w:r w:rsidR="00721843">
        <w:rPr>
          <w:rFonts w:eastAsiaTheme="minorEastAsia"/>
          <w:bCs/>
          <w:sz w:val="20"/>
          <w:lang w:eastAsia="zh-CN"/>
        </w:rPr>
        <w:instrText xml:space="preserve"> REF _Ref463008114 \r \h </w:instrText>
      </w:r>
      <w:r w:rsidR="00DE0ECC">
        <w:rPr>
          <w:rFonts w:eastAsiaTheme="minorEastAsia"/>
          <w:bCs/>
          <w:sz w:val="20"/>
          <w:lang w:eastAsia="zh-CN"/>
        </w:rPr>
      </w:r>
      <w:r w:rsidR="00DE0ECC">
        <w:rPr>
          <w:rFonts w:eastAsiaTheme="minorEastAsia"/>
          <w:bCs/>
          <w:sz w:val="20"/>
          <w:lang w:eastAsia="zh-CN"/>
        </w:rPr>
        <w:fldChar w:fldCharType="separate"/>
      </w:r>
      <w:r w:rsidR="005913AD">
        <w:rPr>
          <w:rFonts w:eastAsiaTheme="minorEastAsia"/>
          <w:bCs/>
          <w:sz w:val="20"/>
          <w:lang w:eastAsia="zh-CN"/>
        </w:rPr>
        <w:t>[4]</w:t>
      </w:r>
      <w:r w:rsidR="00DE0ECC">
        <w:rPr>
          <w:rFonts w:eastAsiaTheme="minorEastAsia"/>
          <w:bCs/>
          <w:sz w:val="20"/>
          <w:lang w:eastAsia="zh-CN"/>
        </w:rPr>
        <w:fldChar w:fldCharType="end"/>
      </w:r>
      <w:r w:rsidRPr="00542661">
        <w:rPr>
          <w:rFonts w:eastAsiaTheme="minorEastAsia" w:hint="eastAsia"/>
          <w:bCs/>
          <w:sz w:val="20"/>
          <w:lang w:eastAsia="zh-CN"/>
        </w:rPr>
        <w:t xml:space="preserve">. </w:t>
      </w:r>
      <w:r w:rsidRPr="00542661">
        <w:rPr>
          <w:rFonts w:eastAsiaTheme="minorEastAsia"/>
          <w:bCs/>
          <w:sz w:val="20"/>
          <w:lang w:eastAsia="zh-CN"/>
        </w:rPr>
        <w:t>Without loss of generality</w:t>
      </w:r>
      <w:r w:rsidRPr="00542661">
        <w:rPr>
          <w:rFonts w:hint="eastAsia"/>
          <w:bCs/>
          <w:sz w:val="20"/>
        </w:rPr>
        <w:t xml:space="preserve">, in </w:t>
      </w:r>
      <w:r w:rsidRPr="00542661">
        <w:rPr>
          <w:rFonts w:eastAsiaTheme="minorEastAsia" w:hint="eastAsia"/>
          <w:bCs/>
          <w:sz w:val="20"/>
          <w:lang w:eastAsia="zh-CN"/>
        </w:rPr>
        <w:t>CP-OFDM</w:t>
      </w:r>
      <w:r w:rsidRPr="00542661">
        <w:rPr>
          <w:rFonts w:eastAsiaTheme="minorEastAsia"/>
          <w:bCs/>
          <w:sz w:val="20"/>
          <w:lang w:eastAsia="zh-CN"/>
        </w:rPr>
        <w:t xml:space="preserve"> </w:t>
      </w:r>
      <w:r w:rsidRPr="00542661">
        <w:rPr>
          <w:rFonts w:eastAsiaTheme="minorEastAsia" w:hint="eastAsia"/>
          <w:bCs/>
          <w:sz w:val="20"/>
          <w:lang w:eastAsia="zh-CN"/>
        </w:rPr>
        <w:t xml:space="preserve">with </w:t>
      </w:r>
      <w:r w:rsidRPr="00542661">
        <w:rPr>
          <w:rFonts w:eastAsiaTheme="minorEastAsia"/>
          <w:bCs/>
          <w:sz w:val="20"/>
          <w:lang w:eastAsia="zh-CN"/>
        </w:rPr>
        <w:t>WOLA</w:t>
      </w:r>
      <w:r w:rsidRPr="00542661">
        <w:rPr>
          <w:rFonts w:eastAsiaTheme="minorEastAsia" w:hint="eastAsia"/>
          <w:bCs/>
          <w:sz w:val="20"/>
          <w:lang w:eastAsia="zh-CN"/>
        </w:rPr>
        <w:t xml:space="preserve"> (W-OFDM), t</w:t>
      </w:r>
      <w:r w:rsidRPr="00542661">
        <w:rPr>
          <w:rFonts w:eastAsiaTheme="minorEastAsia"/>
          <w:bCs/>
          <w:sz w:val="20"/>
          <w:lang w:eastAsia="zh-CN"/>
        </w:rPr>
        <w:t>he shape of the edge in time domain</w:t>
      </w:r>
      <w:r w:rsidRPr="00542661">
        <w:rPr>
          <w:rFonts w:eastAsiaTheme="minorEastAsia" w:hint="eastAsia"/>
          <w:bCs/>
          <w:sz w:val="20"/>
          <w:lang w:eastAsia="zh-CN"/>
        </w:rPr>
        <w:t xml:space="preserve"> is raised cosine window with length of 1/2 CP length.</w:t>
      </w:r>
      <w:r w:rsidRPr="00542661">
        <w:rPr>
          <w:rFonts w:eastAsiaTheme="minorEastAsia"/>
          <w:bCs/>
          <w:sz w:val="20"/>
          <w:lang w:eastAsia="zh-CN"/>
        </w:rPr>
        <w:t xml:space="preserve"> More </w:t>
      </w:r>
      <w:r w:rsidRPr="00542661">
        <w:rPr>
          <w:rFonts w:eastAsiaTheme="minorEastAsia" w:hint="eastAsia"/>
          <w:bCs/>
          <w:sz w:val="20"/>
          <w:lang w:eastAsia="zh-CN"/>
        </w:rPr>
        <w:t>simulation parameters</w:t>
      </w:r>
      <w:r w:rsidRPr="00542661">
        <w:rPr>
          <w:rFonts w:eastAsiaTheme="minorEastAsia"/>
          <w:bCs/>
          <w:sz w:val="20"/>
          <w:lang w:eastAsia="zh-CN"/>
        </w:rPr>
        <w:t xml:space="preserve"> are listed in Appendix </w:t>
      </w:r>
      <w:r>
        <w:rPr>
          <w:rFonts w:eastAsiaTheme="minorEastAsia" w:hint="eastAsia"/>
          <w:bCs/>
          <w:sz w:val="20"/>
          <w:lang w:eastAsia="zh-CN"/>
        </w:rPr>
        <w:t>2</w:t>
      </w:r>
      <w:r w:rsidRPr="00542661">
        <w:rPr>
          <w:rFonts w:eastAsiaTheme="minorEastAsia"/>
          <w:bCs/>
          <w:sz w:val="20"/>
          <w:lang w:eastAsia="zh-CN"/>
        </w:rPr>
        <w:t xml:space="preserve">. </w:t>
      </w:r>
    </w:p>
    <w:p w:rsidR="00593B52" w:rsidRDefault="00593B52" w:rsidP="00721843">
      <w:pPr>
        <w:snapToGrid w:val="0"/>
        <w:spacing w:after="0" w:afterAutospacing="0"/>
        <w:jc w:val="center"/>
        <w:rPr>
          <w:rFonts w:eastAsiaTheme="minorEastAsia"/>
          <w:bCs/>
          <w:szCs w:val="21"/>
          <w:lang w:eastAsia="zh-CN"/>
        </w:rPr>
      </w:pPr>
      <w:r w:rsidRPr="00BE2924">
        <w:rPr>
          <w:rFonts w:eastAsiaTheme="minorEastAsia"/>
          <w:bCs/>
          <w:noProof/>
          <w:szCs w:val="21"/>
          <w:lang w:val="en-US" w:eastAsia="zh-CN"/>
        </w:rPr>
        <w:drawing>
          <wp:inline distT="0" distB="0" distL="0" distR="0">
            <wp:extent cx="4914900" cy="1168400"/>
            <wp:effectExtent l="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066166"/>
                      <a:chOff x="827584" y="1362834"/>
                      <a:chExt cx="6912768" cy="2066166"/>
                    </a:xfrm>
                  </a:grpSpPr>
                  <a:grpSp>
                    <a:nvGrpSpPr>
                      <a:cNvPr id="4" name="组合 38"/>
                      <a:cNvGrpSpPr/>
                    </a:nvGrpSpPr>
                    <a:grpSpPr>
                      <a:xfrm>
                        <a:off x="827584" y="1362834"/>
                        <a:ext cx="6912768" cy="2066166"/>
                        <a:chOff x="539552" y="3244334"/>
                        <a:chExt cx="6912768" cy="2066166"/>
                      </a:xfrm>
                    </a:grpSpPr>
                    <a:grpSp>
                      <a:nvGrpSpPr>
                        <a:cNvPr id="3"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5"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0"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grpSp>
                </lc:lockedCanvas>
              </a:graphicData>
            </a:graphic>
          </wp:inline>
        </w:drawing>
      </w:r>
    </w:p>
    <w:p w:rsidR="00593B52" w:rsidRPr="00542661" w:rsidRDefault="00593B52" w:rsidP="00721843">
      <w:pPr>
        <w:snapToGrid w:val="0"/>
        <w:spacing w:after="120" w:afterAutospacing="0"/>
        <w:jc w:val="center"/>
        <w:rPr>
          <w:rFonts w:eastAsiaTheme="minorEastAsia"/>
          <w:bCs/>
          <w:sz w:val="20"/>
          <w:lang w:eastAsia="zh-CN"/>
        </w:rPr>
      </w:pPr>
      <w:r w:rsidRPr="00542661">
        <w:rPr>
          <w:rFonts w:eastAsiaTheme="minorEastAsia" w:hint="eastAsia"/>
          <w:bCs/>
          <w:sz w:val="20"/>
          <w:lang w:eastAsia="zh-CN"/>
        </w:rPr>
        <w:t xml:space="preserve">Case 1a: </w:t>
      </w:r>
      <w:r w:rsidRPr="00542661">
        <w:rPr>
          <w:rFonts w:eastAsiaTheme="minorEastAsia"/>
          <w:bCs/>
          <w:sz w:val="20"/>
          <w:lang w:eastAsia="zh-CN"/>
        </w:rPr>
        <w:t>Downlink single numerology case</w:t>
      </w:r>
    </w:p>
    <w:p w:rsidR="00593B52" w:rsidRPr="00762281" w:rsidRDefault="00593B52" w:rsidP="00721843">
      <w:pPr>
        <w:snapToGrid w:val="0"/>
        <w:spacing w:after="0" w:afterAutospacing="0"/>
        <w:jc w:val="center"/>
        <w:rPr>
          <w:rFonts w:eastAsiaTheme="minorEastAsia"/>
          <w:bCs/>
          <w:szCs w:val="21"/>
          <w:lang w:eastAsia="zh-CN"/>
        </w:rPr>
      </w:pPr>
      <w:r w:rsidRPr="00286594">
        <w:rPr>
          <w:rFonts w:eastAsiaTheme="minorEastAsia"/>
          <w:bCs/>
          <w:noProof/>
          <w:szCs w:val="21"/>
          <w:lang w:val="en-US" w:eastAsia="zh-CN"/>
        </w:rPr>
        <w:drawing>
          <wp:inline distT="0" distB="0" distL="0" distR="0">
            <wp:extent cx="4775200" cy="1517650"/>
            <wp:effectExtent l="0" t="0" r="6350" b="0"/>
            <wp:docPr id="9"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507506"/>
                      <a:chOff x="827584" y="1362834"/>
                      <a:chExt cx="6912768" cy="2507506"/>
                    </a:xfrm>
                  </a:grpSpPr>
                  <a:grpSp>
                    <a:nvGrpSpPr>
                      <a:cNvPr id="49" name="组合 48"/>
                      <a:cNvGrpSpPr/>
                    </a:nvGrpSpPr>
                    <a:grpSpPr>
                      <a:xfrm>
                        <a:off x="827584" y="1362834"/>
                        <a:ext cx="6912768" cy="2507506"/>
                        <a:chOff x="827584" y="1362834"/>
                        <a:chExt cx="6912768" cy="2507506"/>
                      </a:xfrm>
                    </a:grpSpPr>
                    <a:grpSp>
                      <a:nvGrpSpPr>
                        <a:cNvPr id="3" name="组合 38"/>
                        <a:cNvGrpSpPr/>
                      </a:nvGrpSpPr>
                      <a:grpSpPr>
                        <a:xfrm>
                          <a:off x="827584" y="1362834"/>
                          <a:ext cx="6912768" cy="2066166"/>
                          <a:chOff x="539552" y="3244334"/>
                          <a:chExt cx="6912768" cy="2066166"/>
                        </a:xfrm>
                      </a:grpSpPr>
                      <a:grpSp>
                        <a:nvGrpSpPr>
                          <a:cNvPr id="11"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2"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9"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a:sp>
                      <a:nvSpPr>
                        <a:cNvPr id="40" name="TextBox 39"/>
                        <a:cNvSpPr txBox="1"/>
                      </a:nvSpPr>
                      <a:spPr>
                        <a:xfrm>
                          <a:off x="3753783" y="3501008"/>
                          <a:ext cx="203132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(carrier guard band)</a:t>
                            </a:r>
                            <a:endParaRPr lang="zh-CN" altLang="en-US" dirty="0">
                              <a:latin typeface="Times New Roman" pitchFamily="18" charset="0"/>
                              <a:cs typeface="Times New Roman" pitchFamily="18" charset="0"/>
                            </a:endParaRPr>
                          </a:p>
                        </a:txBody>
                        <a:useSpRect/>
                      </a:txSp>
                    </a:sp>
                    <a:cxnSp>
                      <a:nvCxnSpPr>
                        <a:cNvPr id="42" name="直接箭头连接符 41"/>
                        <a:cNvCxnSpPr>
                          <a:endCxn id="40" idx="1"/>
                        </a:cNvCxnSpPr>
                      </a:nvCxnSpPr>
                      <a:spPr>
                        <a:xfrm>
                          <a:off x="2817679" y="3356992"/>
                          <a:ext cx="936104"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接箭头连接符 43"/>
                        <a:cNvCxnSpPr>
                          <a:endCxn id="40" idx="3"/>
                        </a:cNvCxnSpPr>
                      </a:nvCxnSpPr>
                      <a:spPr>
                        <a:xfrm flipH="1">
                          <a:off x="5785108" y="3429000"/>
                          <a:ext cx="921007" cy="25667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5" name="Rectangle 44"/>
                        <a:cNvSpPr/>
                      </a:nvSpPr>
                      <a:spPr>
                        <a:xfrm>
                          <a:off x="2699792" y="2276872"/>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箭头连接符 45"/>
                        <a:cNvCxnSpPr/>
                      </a:nvCxnSpPr>
                      <a:spPr>
                        <a:xfrm>
                          <a:off x="6948264" y="262216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2627784" y="170080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8" name="直接箭头连接符 54"/>
                        <a:cNvCxnSpPr/>
                      </a:nvCxnSpPr>
                      <a:spPr>
                        <a:xfrm flipV="1">
                          <a:off x="2771800" y="1916832"/>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593B52" w:rsidRDefault="00593B52" w:rsidP="00721843">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 xml:space="preserve">Case 1b: </w:t>
      </w:r>
      <w:r w:rsidRPr="00542661">
        <w:rPr>
          <w:rFonts w:eastAsiaTheme="minorEastAsia"/>
          <w:bCs/>
          <w:sz w:val="20"/>
          <w:lang w:eastAsia="zh-CN"/>
        </w:rPr>
        <w:t>Uplink single numerology case</w:t>
      </w:r>
    </w:p>
    <w:p w:rsidR="00593B52" w:rsidRPr="00F6326C" w:rsidRDefault="00593B52" w:rsidP="00593B52">
      <w:pPr>
        <w:snapToGrid w:val="0"/>
        <w:spacing w:after="0" w:afterAutospacing="0"/>
        <w:jc w:val="center"/>
        <w:rPr>
          <w:rFonts w:eastAsiaTheme="minorEastAsia"/>
          <w:bCs/>
          <w:sz w:val="20"/>
          <w:lang w:eastAsia="zh-CN"/>
        </w:rPr>
      </w:pPr>
    </w:p>
    <w:p w:rsidR="00593B52" w:rsidRPr="00721843" w:rsidRDefault="00593B52" w:rsidP="005471E4">
      <w:pPr>
        <w:pStyle w:val="ListParagraph"/>
        <w:numPr>
          <w:ilvl w:val="0"/>
          <w:numId w:val="21"/>
        </w:numPr>
        <w:spacing w:after="120" w:afterAutospacing="0"/>
        <w:ind w:left="418" w:firstLineChars="0" w:hanging="418"/>
        <w:rPr>
          <w:rFonts w:eastAsiaTheme="minorEastAsia"/>
          <w:lang w:eastAsia="zh-CN"/>
        </w:rPr>
      </w:pPr>
      <w:r w:rsidRPr="00197BB1">
        <w:rPr>
          <w:rFonts w:eastAsiaTheme="minorEastAsia"/>
          <w:lang w:eastAsia="zh-CN"/>
        </w:rPr>
        <w:t>C</w:t>
      </w:r>
      <w:r w:rsidRPr="00197BB1">
        <w:rPr>
          <w:rFonts w:eastAsiaTheme="minorEastAsia" w:hint="eastAsia"/>
          <w:lang w:eastAsia="zh-CN"/>
        </w:rPr>
        <w:t xml:space="preserve">ase </w:t>
      </w:r>
      <w:r>
        <w:rPr>
          <w:rFonts w:eastAsiaTheme="minorEastAsia" w:hint="eastAsia"/>
          <w:lang w:eastAsia="zh-CN"/>
        </w:rPr>
        <w:t>2:</w:t>
      </w:r>
      <w:r w:rsidRPr="00197BB1">
        <w:rPr>
          <w:rFonts w:eastAsiaTheme="minorEastAsia"/>
          <w:bCs/>
          <w:lang w:eastAsia="zh-CN"/>
        </w:rPr>
        <w:t xml:space="preserve"> </w:t>
      </w:r>
      <w:r w:rsidRPr="006632BB">
        <w:rPr>
          <w:rFonts w:eastAsiaTheme="minorEastAsia"/>
          <w:bCs/>
          <w:lang w:eastAsia="zh-CN"/>
        </w:rPr>
        <w:t>DL mixed numerology case</w:t>
      </w:r>
    </w:p>
    <w:p w:rsidR="00593B52" w:rsidRPr="006632BB" w:rsidRDefault="00593B52" w:rsidP="00593B52">
      <w:pPr>
        <w:snapToGrid w:val="0"/>
        <w:spacing w:after="0" w:afterAutospacing="0"/>
        <w:jc w:val="center"/>
        <w:rPr>
          <w:rFonts w:eastAsiaTheme="minorEastAsia"/>
          <w:bCs/>
          <w:sz w:val="20"/>
          <w:lang w:eastAsia="zh-CN"/>
        </w:rPr>
      </w:pPr>
      <w:r w:rsidRPr="006632BB">
        <w:rPr>
          <w:rFonts w:eastAsiaTheme="minorEastAsia"/>
          <w:bCs/>
          <w:noProof/>
          <w:sz w:val="20"/>
          <w:lang w:val="en-US" w:eastAsia="zh-CN"/>
        </w:rPr>
        <w:drawing>
          <wp:inline distT="0" distB="0" distL="0" distR="0">
            <wp:extent cx="3038475" cy="1457325"/>
            <wp:effectExtent l="19050" t="0" r="0" b="0"/>
            <wp:docPr id="10"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2534218"/>
                      <a:chOff x="2483768" y="1556792"/>
                      <a:chExt cx="4248472" cy="2534218"/>
                    </a:xfrm>
                  </a:grpSpPr>
                  <a:grpSp>
                    <a:nvGrpSpPr>
                      <a:cNvPr id="50" name="组合 49"/>
                      <a:cNvGrpSpPr/>
                    </a:nvGrpSpPr>
                    <a:grpSpPr>
                      <a:xfrm>
                        <a:off x="2483768" y="1556792"/>
                        <a:ext cx="4248472" cy="2534218"/>
                        <a:chOff x="2483768" y="1556792"/>
                        <a:chExt cx="4248472" cy="2534218"/>
                      </a:xfrm>
                    </a:grpSpPr>
                    <a:cxnSp>
                      <a:nvCxnSpPr>
                        <a:cNvPr id="7" name="直接连接符 6"/>
                        <a:cNvCxnSpPr/>
                      </a:nvCxnSpPr>
                      <a:spPr>
                        <a:xfrm>
                          <a:off x="2483768" y="3212976"/>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4552950"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箭头连接符 19"/>
                        <a:cNvCxnSpPr/>
                      </a:nvCxnSpPr>
                      <a:spPr>
                        <a:xfrm>
                          <a:off x="4572000"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283968" y="3140968"/>
                          <a:ext cx="8643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subband</a:t>
                            </a:r>
                            <a:endParaRPr lang="zh-CN" altLang="en-US" dirty="0">
                              <a:latin typeface="Times New Roman" pitchFamily="18" charset="0"/>
                              <a:cs typeface="Times New Roman" pitchFamily="18" charset="0"/>
                            </a:endParaRPr>
                          </a:p>
                        </a:txBody>
                        <a:useSpRect/>
                      </a:txSp>
                    </a:sp>
                    <a:cxnSp>
                      <a:nvCxnSpPr>
                        <a:cNvPr id="27" name="直接箭头连接符 26"/>
                        <a:cNvCxnSpPr/>
                      </a:nvCxnSpPr>
                      <a:spPr>
                        <a:xfrm flipV="1">
                          <a:off x="5652120"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220072"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grpSp>
                      <a:nvGrpSpPr>
                        <a:cNvPr id="9" name="组合 28"/>
                        <a:cNvGrpSpPr/>
                      </a:nvGrpSpPr>
                      <a:grpSpPr>
                        <a:xfrm>
                          <a:off x="2985728" y="2564904"/>
                          <a:ext cx="3120347" cy="648072"/>
                          <a:chOff x="2195736" y="4149080"/>
                          <a:chExt cx="2880320" cy="648072"/>
                        </a:xfrm>
                      </a:grpSpPr>
                      <a:grpSp>
                        <a:nvGrpSpPr>
                          <a:cNvPr id="25" name="组合 32"/>
                          <a:cNvGrpSpPr/>
                        </a:nvGrpSpPr>
                        <a:grpSpPr>
                          <a:xfrm>
                            <a:off x="2195736" y="4149080"/>
                            <a:ext cx="1440160" cy="648072"/>
                            <a:chOff x="2195736" y="4149080"/>
                            <a:chExt cx="1440160" cy="648072"/>
                          </a:xfrm>
                        </a:grpSpPr>
                        <a:cxnSp>
                          <a:nvCxnSpPr>
                            <a:cNvPr id="39" name="直接连接符 38"/>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6" name="组合 33"/>
                          <a:cNvGrpSpPr/>
                        </a:nvGrpSpPr>
                        <a:grpSpPr>
                          <a:xfrm>
                            <a:off x="3635896" y="4149080"/>
                            <a:ext cx="1440160" cy="648072"/>
                            <a:chOff x="2195736" y="4149080"/>
                            <a:chExt cx="1440160" cy="648072"/>
                          </a:xfrm>
                        </a:grpSpPr>
                        <a:cxnSp>
                          <a:nvCxnSpPr>
                            <a:cNvPr id="36" name="直接连接符 35"/>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8" name="直接连接符 37"/>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cxnSp>
                      <a:nvCxnSpPr>
                        <a:cNvPr id="42" name="直接连接符 41"/>
                        <a:cNvCxnSpPr/>
                      </a:nvCxnSpPr>
                      <a:spPr>
                        <a:xfrm>
                          <a:off x="478802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586814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a:off x="6103218"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5" name="直接箭头连接符 44"/>
                        <a:cNvCxnSpPr/>
                      </a:nvCxnSpPr>
                      <a:spPr>
                        <a:xfrm>
                          <a:off x="5868144"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4499992" y="3429000"/>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4572000" y="3356992"/>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51" name="直接连接符 50"/>
                        <a:cNvCxnSpPr/>
                      </a:nvCxnSpPr>
                      <a:spPr>
                        <a:xfrm>
                          <a:off x="4303018" y="2574429"/>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5" name="直接箭头连接符 54"/>
                        <a:cNvCxnSpPr/>
                      </a:nvCxnSpPr>
                      <a:spPr>
                        <a:xfrm flipV="1">
                          <a:off x="3419872"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a:off x="3131840"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2</a:t>
                            </a:r>
                            <a:endParaRPr lang="zh-CN" altLang="en-US" dirty="0">
                              <a:latin typeface="Times New Roman" pitchFamily="18" charset="0"/>
                              <a:cs typeface="Times New Roman" pitchFamily="18" charset="0"/>
                            </a:endParaRPr>
                          </a:p>
                        </a:txBody>
                        <a:useSpRect/>
                      </a:txSp>
                    </a:sp>
                    <a:sp>
                      <a:nvSpPr>
                        <a:cNvPr id="59" name="TextBox 58"/>
                        <a:cNvSpPr txBox="1"/>
                      </a:nvSpPr>
                      <a:spPr>
                        <a:xfrm>
                          <a:off x="3347500" y="3721678"/>
                          <a:ext cx="270638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(Inter-</a:t>
                            </a:r>
                            <a:r>
                              <a:rPr lang="en-US" altLang="zh-CN" dirty="0" err="1" smtClean="0">
                                <a:latin typeface="Times New Roman" pitchFamily="18" charset="0"/>
                                <a:cs typeface="Times New Roman" pitchFamily="18" charset="0"/>
                              </a:rPr>
                              <a:t>subband</a:t>
                            </a:r>
                            <a:r>
                              <a:rPr lang="en-US" altLang="zh-CN" dirty="0" smtClean="0">
                                <a:latin typeface="Times New Roman" pitchFamily="18" charset="0"/>
                                <a:cs typeface="Times New Roman" pitchFamily="18" charset="0"/>
                              </a:rPr>
                              <a:t> guard band)</a:t>
                            </a:r>
                            <a:endParaRPr lang="zh-CN" altLang="en-US" dirty="0">
                              <a:latin typeface="Times New Roman" pitchFamily="18" charset="0"/>
                              <a:cs typeface="Times New Roman" pitchFamily="18" charset="0"/>
                            </a:endParaRPr>
                          </a:p>
                        </a:txBody>
                        <a:useSpRect/>
                      </a:txSp>
                    </a:sp>
                    <a:cxnSp>
                      <a:nvCxnSpPr>
                        <a:cNvPr id="61" name="直接箭头连接符 60"/>
                        <a:cNvCxnSpPr/>
                      </a:nvCxnSpPr>
                      <a:spPr>
                        <a:xfrm flipH="1">
                          <a:off x="4355612" y="3429000"/>
                          <a:ext cx="216388"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Rectangle 45"/>
                        <a:cNvSpPr/>
                      </a:nvSpPr>
                      <a:spPr>
                        <a:xfrm>
                          <a:off x="4788024" y="2564904"/>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TextBox 69"/>
                        <a:cNvSpPr txBox="1"/>
                      </a:nvSpPr>
                      <a:spPr>
                        <a:xfrm>
                          <a:off x="2915816" y="2628201"/>
                          <a:ext cx="1584176" cy="58477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600" dirty="0" smtClean="0">
                                <a:latin typeface="Times New Roman" pitchFamily="18" charset="0"/>
                                <a:cs typeface="Times New Roman" pitchFamily="18" charset="0"/>
                              </a:rPr>
                              <a:t>Interfering </a:t>
                            </a:r>
                            <a:r>
                              <a:rPr lang="en-US" altLang="zh-CN" sz="1600" dirty="0" err="1" smtClean="0">
                                <a:latin typeface="Times New Roman" pitchFamily="18" charset="0"/>
                                <a:cs typeface="Times New Roman" pitchFamily="18" charset="0"/>
                              </a:rPr>
                              <a:t>subband</a:t>
                            </a:r>
                            <a:endParaRPr lang="zh-CN" altLang="en-US" sz="1600" dirty="0">
                              <a:latin typeface="Times New Roman" pitchFamily="18" charset="0"/>
                              <a:cs typeface="Times New Roman" pitchFamily="18" charset="0"/>
                            </a:endParaRPr>
                          </a:p>
                        </a:txBody>
                        <a:useSpRect/>
                      </a:txSp>
                    </a:sp>
                    <a:sp>
                      <a:nvSpPr>
                        <a:cNvPr id="57" name="TextBox 56"/>
                        <a:cNvSpPr txBox="1"/>
                      </a:nvSpPr>
                      <a:spPr>
                        <a:xfrm>
                          <a:off x="4572000" y="206084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9" name="直接箭头连接符 54"/>
                        <a:cNvCxnSpPr/>
                      </a:nvCxnSpPr>
                      <a:spPr>
                        <a:xfrm flipV="1">
                          <a:off x="4932040" y="2348880"/>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593B52" w:rsidRPr="00F6326C" w:rsidRDefault="00593B52" w:rsidP="005471E4">
      <w:pPr>
        <w:snapToGrid w:val="0"/>
        <w:spacing w:after="0" w:afterAutospacing="0"/>
        <w:jc w:val="center"/>
        <w:rPr>
          <w:rFonts w:eastAsiaTheme="minorEastAsia"/>
          <w:bCs/>
          <w:sz w:val="20"/>
          <w:lang w:eastAsia="zh-CN"/>
        </w:rPr>
      </w:pPr>
      <w:r w:rsidRPr="006632BB">
        <w:rPr>
          <w:rFonts w:eastAsiaTheme="minorEastAsia" w:hint="eastAsia"/>
          <w:bCs/>
          <w:sz w:val="20"/>
          <w:lang w:eastAsia="zh-CN"/>
        </w:rPr>
        <w:t xml:space="preserve">Case 2: </w:t>
      </w:r>
      <w:r w:rsidRPr="006632BB">
        <w:rPr>
          <w:rFonts w:eastAsiaTheme="minorEastAsia"/>
          <w:bCs/>
          <w:sz w:val="20"/>
          <w:lang w:eastAsia="zh-CN"/>
        </w:rPr>
        <w:t>Downlink mixed numerology case</w:t>
      </w:r>
    </w:p>
    <w:p w:rsidR="00593B52" w:rsidRDefault="00593B52" w:rsidP="00721843">
      <w:pPr>
        <w:tabs>
          <w:tab w:val="left" w:pos="450"/>
        </w:tabs>
        <w:snapToGrid w:val="0"/>
        <w:spacing w:before="120" w:after="120" w:afterAutospacing="0"/>
        <w:ind w:left="45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2</w:t>
      </w:r>
      <w:r w:rsidRPr="006632BB">
        <w:rPr>
          <w:rFonts w:eastAsiaTheme="minorEastAsia"/>
          <w:bCs/>
          <w:sz w:val="20"/>
          <w:lang w:eastAsia="zh-CN"/>
        </w:rPr>
        <w:t>,</w:t>
      </w:r>
      <w:r w:rsidRPr="006632BB">
        <w:rPr>
          <w:rFonts w:eastAsiaTheme="minorEastAsia" w:hint="eastAsia"/>
          <w:bCs/>
          <w:sz w:val="20"/>
          <w:lang w:eastAsia="zh-CN"/>
        </w:rPr>
        <w:t xml:space="preserve"> </w:t>
      </w:r>
      <w:r w:rsidRPr="006632BB">
        <w:rPr>
          <w:rFonts w:eastAsiaTheme="minorEastAsia"/>
          <w:bCs/>
          <w:sz w:val="20"/>
          <w:lang w:val="en-US"/>
        </w:rPr>
        <w:t xml:space="preserve">the target user, which is either at the edge or within the full-band of the “target” subband (using numerology 1), is interfered by the interfering subband (using numerology 2). </w:t>
      </w:r>
      <w:r w:rsidRPr="006632BB">
        <w:rPr>
          <w:rFonts w:eastAsiaTheme="minorEastAsia" w:hint="eastAsia"/>
          <w:bCs/>
          <w:sz w:val="20"/>
          <w:lang w:eastAsia="zh-CN"/>
        </w:rPr>
        <w:t>G</w:t>
      </w:r>
      <w:r w:rsidRPr="006632BB">
        <w:rPr>
          <w:rFonts w:eastAsiaTheme="minorEastAsia" w:hint="eastAsia"/>
          <w:bCs/>
          <w:sz w:val="20"/>
          <w:vertAlign w:val="subscript"/>
          <w:lang w:eastAsia="zh-CN"/>
        </w:rPr>
        <w:t>subband</w:t>
      </w:r>
      <w:r w:rsidRPr="006632BB">
        <w:rPr>
          <w:rFonts w:eastAsiaTheme="minorEastAsia" w:hint="eastAsia"/>
          <w:bCs/>
          <w:sz w:val="20"/>
          <w:lang w:eastAsia="zh-CN"/>
        </w:rPr>
        <w:t xml:space="preserve"> is the </w:t>
      </w:r>
      <w:r w:rsidRPr="006632BB">
        <w:rPr>
          <w:rFonts w:eastAsiaTheme="minorEastAsia"/>
          <w:bCs/>
          <w:sz w:val="20"/>
          <w:lang w:eastAsia="zh-CN"/>
        </w:rPr>
        <w:t xml:space="preserve">width of </w:t>
      </w:r>
      <w:r w:rsidRPr="006632BB">
        <w:rPr>
          <w:rFonts w:eastAsiaTheme="minorEastAsia" w:hint="eastAsia"/>
          <w:bCs/>
          <w:sz w:val="20"/>
          <w:lang w:eastAsia="zh-CN"/>
        </w:rPr>
        <w:t xml:space="preserve">guard band </w:t>
      </w:r>
      <w:r w:rsidRPr="006632BB">
        <w:rPr>
          <w:rFonts w:eastAsiaTheme="minorEastAsia"/>
          <w:bCs/>
          <w:sz w:val="20"/>
          <w:lang w:eastAsia="zh-CN"/>
        </w:rPr>
        <w:t xml:space="preserve">between neighbouring subbands </w:t>
      </w:r>
      <w:r w:rsidRPr="006632BB">
        <w:rPr>
          <w:rFonts w:eastAsiaTheme="minorEastAsia" w:hint="eastAsia"/>
          <w:bCs/>
          <w:sz w:val="20"/>
          <w:lang w:eastAsia="zh-CN"/>
        </w:rPr>
        <w:t xml:space="preserve">and </w:t>
      </w:r>
      <w:r w:rsidRPr="006632BB">
        <w:rPr>
          <w:rFonts w:eastAsiaTheme="minorEastAsia"/>
          <w:bCs/>
          <w:sz w:val="20"/>
          <w:lang w:eastAsia="zh-CN"/>
        </w:rPr>
        <w:t xml:space="preserve">its value </w:t>
      </w:r>
      <w:r w:rsidRPr="006632BB">
        <w:rPr>
          <w:rFonts w:eastAsiaTheme="minorEastAsia" w:hint="eastAsia"/>
          <w:bCs/>
          <w:sz w:val="20"/>
          <w:lang w:eastAsia="zh-CN"/>
        </w:rPr>
        <w:t xml:space="preserve">depends on the OOB </w:t>
      </w:r>
      <w:r w:rsidRPr="006632BB">
        <w:rPr>
          <w:rFonts w:eastAsiaTheme="minorEastAsia"/>
          <w:bCs/>
          <w:sz w:val="20"/>
          <w:lang w:eastAsia="zh-CN"/>
        </w:rPr>
        <w:t xml:space="preserve">performance </w:t>
      </w:r>
      <w:r w:rsidRPr="006632BB">
        <w:rPr>
          <w:rFonts w:eastAsiaTheme="minorEastAsia" w:hint="eastAsia"/>
          <w:bCs/>
          <w:sz w:val="20"/>
          <w:lang w:eastAsia="zh-CN"/>
        </w:rPr>
        <w:t xml:space="preserve">of </w:t>
      </w:r>
      <w:r w:rsidRPr="006632BB">
        <w:rPr>
          <w:rFonts w:eastAsiaTheme="minorEastAsia"/>
          <w:bCs/>
          <w:sz w:val="20"/>
          <w:lang w:eastAsia="zh-CN"/>
        </w:rPr>
        <w:t>the</w:t>
      </w:r>
      <w:r w:rsidRPr="006632BB">
        <w:rPr>
          <w:rFonts w:eastAsiaTheme="minorEastAsia" w:hint="eastAsia"/>
          <w:bCs/>
          <w:sz w:val="20"/>
          <w:lang w:eastAsia="zh-CN"/>
        </w:rPr>
        <w:t xml:space="preserve"> waveform.</w:t>
      </w:r>
    </w:p>
    <w:p w:rsidR="00593B52" w:rsidRDefault="00593B52" w:rsidP="00721843">
      <w:pPr>
        <w:pStyle w:val="ListParagraph"/>
        <w:numPr>
          <w:ilvl w:val="0"/>
          <w:numId w:val="21"/>
        </w:numPr>
        <w:spacing w:after="0" w:afterAutospacing="0"/>
        <w:ind w:left="418" w:firstLineChars="0" w:hanging="418"/>
        <w:rPr>
          <w:rFonts w:eastAsiaTheme="minorEastAsia"/>
          <w:bCs/>
          <w:lang w:eastAsia="zh-CN"/>
        </w:rPr>
      </w:pPr>
      <w:r w:rsidRPr="00197BB1">
        <w:rPr>
          <w:rFonts w:eastAsiaTheme="minorEastAsia"/>
          <w:lang w:eastAsia="zh-CN"/>
        </w:rPr>
        <w:lastRenderedPageBreak/>
        <w:t>C</w:t>
      </w:r>
      <w:r w:rsidRPr="00197BB1">
        <w:rPr>
          <w:rFonts w:eastAsiaTheme="minorEastAsia" w:hint="eastAsia"/>
          <w:lang w:eastAsia="zh-CN"/>
        </w:rPr>
        <w:t xml:space="preserve">ase </w:t>
      </w:r>
      <w:r w:rsidRPr="006632BB">
        <w:rPr>
          <w:rFonts w:eastAsiaTheme="minorEastAsia"/>
          <w:bCs/>
          <w:lang w:eastAsia="zh-CN"/>
        </w:rPr>
        <w:t xml:space="preserve"> </w:t>
      </w:r>
      <w:r>
        <w:rPr>
          <w:rFonts w:eastAsiaTheme="minorEastAsia" w:hint="eastAsia"/>
          <w:bCs/>
          <w:lang w:eastAsia="zh-CN"/>
        </w:rPr>
        <w:t>3</w:t>
      </w:r>
      <w:r w:rsidRPr="006632BB">
        <w:rPr>
          <w:rFonts w:eastAsiaTheme="minorEastAsia" w:hint="eastAsia"/>
          <w:bCs/>
          <w:lang w:eastAsia="zh-CN"/>
        </w:rPr>
        <w:t>:</w:t>
      </w:r>
      <w:r w:rsidRPr="006632BB">
        <w:rPr>
          <w:rFonts w:eastAsiaTheme="minorEastAsia"/>
          <w:bCs/>
          <w:lang w:eastAsia="zh-CN"/>
        </w:rPr>
        <w:t xml:space="preserve"> </w:t>
      </w:r>
      <w:r>
        <w:rPr>
          <w:rFonts w:eastAsiaTheme="minorEastAsia" w:hint="eastAsia"/>
          <w:bCs/>
          <w:lang w:eastAsia="zh-CN"/>
        </w:rPr>
        <w:t>U</w:t>
      </w:r>
      <w:r w:rsidRPr="006632BB">
        <w:rPr>
          <w:rFonts w:eastAsiaTheme="minorEastAsia"/>
          <w:bCs/>
          <w:lang w:eastAsia="zh-CN"/>
        </w:rPr>
        <w:t xml:space="preserve">L </w:t>
      </w:r>
      <w:r w:rsidRPr="00522149">
        <w:rPr>
          <w:rFonts w:eastAsiaTheme="minorEastAsia"/>
          <w:bCs/>
          <w:lang w:eastAsia="zh-CN"/>
        </w:rPr>
        <w:t>single numerology case (asynchronous reception between UEs)</w:t>
      </w:r>
      <w:r w:rsidRPr="00522149">
        <w:rPr>
          <w:rFonts w:eastAsiaTheme="minorEastAsia"/>
          <w:bCs/>
          <w:noProof/>
          <w:lang w:eastAsia="zh-CN"/>
        </w:rPr>
        <w:t xml:space="preserve"> </w:t>
      </w:r>
    </w:p>
    <w:p w:rsidR="00593B52" w:rsidRDefault="00593B52" w:rsidP="00721843">
      <w:pPr>
        <w:pStyle w:val="ListParagraph"/>
        <w:snapToGrid w:val="0"/>
        <w:spacing w:after="0" w:afterAutospacing="0"/>
        <w:ind w:left="418" w:firstLineChars="0" w:firstLine="0"/>
        <w:jc w:val="center"/>
        <w:rPr>
          <w:rFonts w:eastAsiaTheme="minorEastAsia"/>
          <w:bCs/>
          <w:lang w:eastAsia="zh-CN"/>
        </w:rPr>
      </w:pPr>
      <w:r w:rsidRPr="00522149">
        <w:rPr>
          <w:rFonts w:eastAsiaTheme="minorEastAsia"/>
          <w:bCs/>
          <w:noProof/>
          <w:lang w:eastAsia="zh-CN"/>
        </w:rPr>
        <w:drawing>
          <wp:inline distT="0" distB="0" distL="0" distR="0">
            <wp:extent cx="4159250" cy="1860550"/>
            <wp:effectExtent l="19050" t="0" r="0" b="0"/>
            <wp:docPr id="11"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24650" cy="3733896"/>
                      <a:chOff x="1231900" y="1052513"/>
                      <a:chExt cx="6724650" cy="3733896"/>
                    </a:xfrm>
                  </a:grpSpPr>
                  <a:pic>
                    <a:nvPicPr>
                      <a:cNvPr id="0" name="Object 1"/>
                      <a:cNvPicPr>
                        <a:picLocks noChangeAspect="1" noChangeArrowheads="1"/>
                      </a:cNvPicPr>
                    </a:nvPicPr>
                    <a:blipFill>
                      <a:blip r:embed="rId24"/>
                      <a:srcRect/>
                      <a:stretch>
                        <a:fillRect/>
                      </a:stretch>
                    </a:blipFill>
                    <a:spPr bwMode="auto">
                      <a:xfrm>
                        <a:off x="1231900" y="1052513"/>
                        <a:ext cx="6724650" cy="2808287"/>
                      </a:xfrm>
                      <a:prstGeom prst="rect">
                        <a:avLst/>
                      </a:prstGeom>
                      <a:noFill/>
                    </a:spPr>
                  </a:pic>
                  <a:sp>
                    <a:nvSpPr>
                      <a:cNvPr id="2055" name="Rectangle 7"/>
                      <a:cNvSpPr>
                        <a:spLocks noChangeArrowheads="1"/>
                      </a:cNvSpPr>
                    </a:nvSpPr>
                    <a:spPr bwMode="auto">
                      <a:xfrm>
                        <a:off x="2051720" y="4447855"/>
                        <a:ext cx="5544616" cy="33855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(c) Uplink single numerology case (asynchronous transmission)</a:t>
                          </a:r>
                          <a:endParaRPr kumimoji="0" lang="en-US" sz="2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 name="TextBox 6"/>
                      <a:cNvSpPr txBox="1"/>
                    </a:nvSpPr>
                    <a:spPr>
                      <a:xfrm>
                        <a:off x="3528481" y="4077072"/>
                        <a:ext cx="2321661" cy="369332"/>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dirty="0" smtClean="0">
                              <a:latin typeface="Times New Roman" pitchFamily="18" charset="0"/>
                              <a:cs typeface="Times New Roman" pitchFamily="18" charset="0"/>
                            </a:rPr>
                            <a:t>(Inter-user guard band)</a:t>
                          </a:r>
                          <a:endParaRPr lang="zh-CN" altLang="en-US" dirty="0">
                            <a:latin typeface="Times New Roman" pitchFamily="18" charset="0"/>
                            <a:cs typeface="Times New Roman" pitchFamily="18" charset="0"/>
                          </a:endParaRPr>
                        </a:p>
                      </a:txBody>
                      <a:useSpRect/>
                    </a:txSp>
                  </a:sp>
                  <a:cxnSp>
                    <a:nvCxnSpPr>
                      <a:cNvPr id="9" name="直接箭头连接符 8"/>
                      <a:cNvCxnSpPr/>
                    </a:nvCxnSpPr>
                    <a:spPr>
                      <a:xfrm>
                        <a:off x="4067944" y="3861048"/>
                        <a:ext cx="288032"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1" name="直接箭头连接符 10"/>
                      <a:cNvCxnSpPr/>
                    </a:nvCxnSpPr>
                    <a:spPr>
                      <a:xfrm flipH="1">
                        <a:off x="5076056" y="3861048"/>
                        <a:ext cx="216024"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4125204" y="1681063"/>
                        <a:ext cx="824265" cy="307777"/>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400" dirty="0" smtClean="0">
                              <a:latin typeface="Times New Roman" pitchFamily="18" charset="0"/>
                              <a:cs typeface="Times New Roman" pitchFamily="18" charset="0"/>
                            </a:rPr>
                            <a:t>Receiver</a:t>
                          </a:r>
                          <a:endParaRPr lang="zh-CN" altLang="en-US" sz="1400" dirty="0">
                            <a:latin typeface="Times New Roman" pitchFamily="18" charset="0"/>
                            <a:cs typeface="Times New Roman" pitchFamily="18" charset="0"/>
                          </a:endParaRPr>
                        </a:p>
                      </a:txBody>
                      <a:useSpRect/>
                    </a:txSp>
                  </a:sp>
                </lc:lockedCanvas>
              </a:graphicData>
            </a:graphic>
          </wp:inline>
        </w:drawing>
      </w:r>
    </w:p>
    <w:p w:rsidR="00593B52" w:rsidRPr="00721843" w:rsidRDefault="00593B52" w:rsidP="00721843">
      <w:pPr>
        <w:snapToGrid w:val="0"/>
        <w:spacing w:after="0" w:afterAutospacing="0"/>
        <w:ind w:left="993" w:firstLineChars="50" w:firstLine="100"/>
        <w:jc w:val="center"/>
        <w:rPr>
          <w:rFonts w:eastAsiaTheme="minorEastAsia"/>
          <w:bCs/>
          <w:sz w:val="20"/>
          <w:lang w:val="en-US" w:eastAsia="zh-CN"/>
        </w:rPr>
      </w:pPr>
      <w:r w:rsidRPr="006632BB">
        <w:rPr>
          <w:rFonts w:eastAsiaTheme="minorEastAsia" w:hint="eastAsia"/>
          <w:bCs/>
          <w:sz w:val="20"/>
          <w:lang w:eastAsia="zh-CN"/>
        </w:rPr>
        <w:t xml:space="preserve">Case </w:t>
      </w:r>
      <w:r>
        <w:rPr>
          <w:rFonts w:eastAsiaTheme="minorEastAsia" w:hint="eastAsia"/>
          <w:bCs/>
          <w:sz w:val="20"/>
          <w:lang w:eastAsia="zh-CN"/>
        </w:rPr>
        <w:t>3</w:t>
      </w:r>
      <w:r w:rsidRPr="006632BB">
        <w:rPr>
          <w:rFonts w:eastAsiaTheme="minorEastAsia" w:hint="eastAsia"/>
          <w:bCs/>
          <w:sz w:val="20"/>
          <w:lang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sidRPr="00522149">
        <w:rPr>
          <w:rFonts w:eastAsiaTheme="minorEastAsia"/>
          <w:bCs/>
          <w:sz w:val="20"/>
          <w:lang w:eastAsia="zh-CN"/>
        </w:rPr>
        <w:t>single numerology case (asynchronous reception between UEs)</w:t>
      </w:r>
    </w:p>
    <w:p w:rsidR="00593B52" w:rsidRDefault="00593B52" w:rsidP="00721843">
      <w:pPr>
        <w:snapToGrid w:val="0"/>
        <w:spacing w:before="120" w:after="120" w:afterAutospacing="0"/>
        <w:ind w:left="45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w:t>
      </w:r>
      <w:r>
        <w:rPr>
          <w:rFonts w:eastAsiaTheme="minorEastAsia" w:hint="eastAsia"/>
          <w:bCs/>
          <w:sz w:val="20"/>
          <w:lang w:eastAsia="zh-CN"/>
        </w:rPr>
        <w:t>3</w:t>
      </w:r>
      <w:r w:rsidR="00F6326C">
        <w:rPr>
          <w:rFonts w:eastAsiaTheme="minorEastAsia" w:hint="eastAsia"/>
          <w:bCs/>
          <w:sz w:val="20"/>
          <w:lang w:eastAsia="zh-CN"/>
        </w:rPr>
        <w:t>,</w:t>
      </w:r>
      <w:r w:rsidRPr="006632BB">
        <w:rPr>
          <w:rFonts w:eastAsiaTheme="minorEastAsia" w:hint="eastAsia"/>
          <w:bCs/>
          <w:sz w:val="20"/>
          <w:lang w:eastAsia="zh-CN"/>
        </w:rPr>
        <w:t xml:space="preserve"> </w:t>
      </w:r>
      <w:r w:rsidRPr="006632BB">
        <w:rPr>
          <w:rFonts w:eastAsiaTheme="minorEastAsia"/>
          <w:bCs/>
          <w:sz w:val="20"/>
          <w:lang w:val="en-US"/>
        </w:rPr>
        <w:t xml:space="preserve">the target user, which is interfered by </w:t>
      </w:r>
      <w:r>
        <w:rPr>
          <w:rFonts w:eastAsiaTheme="minorEastAsia" w:hint="eastAsia"/>
          <w:bCs/>
          <w:sz w:val="20"/>
          <w:lang w:val="en-US" w:eastAsia="zh-CN"/>
        </w:rPr>
        <w:t>two</w:t>
      </w:r>
      <w:r w:rsidRPr="006632BB">
        <w:rPr>
          <w:rFonts w:eastAsiaTheme="minorEastAsia"/>
          <w:bCs/>
          <w:sz w:val="20"/>
          <w:lang w:val="en-US"/>
        </w:rPr>
        <w:t xml:space="preserve"> </w:t>
      </w:r>
      <w:r w:rsidRPr="00522149">
        <w:rPr>
          <w:rFonts w:eastAsiaTheme="minorEastAsia"/>
          <w:bCs/>
          <w:sz w:val="20"/>
          <w:lang w:eastAsia="zh-CN"/>
        </w:rPr>
        <w:t xml:space="preserve">asynchronous </w:t>
      </w:r>
      <w:r>
        <w:rPr>
          <w:rFonts w:eastAsiaTheme="minorEastAsia" w:hint="eastAsia"/>
          <w:bCs/>
          <w:sz w:val="20"/>
          <w:lang w:val="en-US" w:eastAsia="zh-CN"/>
        </w:rPr>
        <w:t>UEs</w:t>
      </w:r>
      <w:r w:rsidRPr="006632BB">
        <w:rPr>
          <w:rFonts w:eastAsiaTheme="minorEastAsia"/>
          <w:bCs/>
          <w:sz w:val="20"/>
          <w:lang w:val="en-US"/>
        </w:rPr>
        <w:t xml:space="preserve"> </w:t>
      </w:r>
      <w:r>
        <w:rPr>
          <w:rFonts w:eastAsiaTheme="minorEastAsia" w:hint="eastAsia"/>
          <w:bCs/>
          <w:sz w:val="20"/>
          <w:lang w:val="en-US" w:eastAsia="zh-CN"/>
        </w:rPr>
        <w:t xml:space="preserve">located in </w:t>
      </w:r>
      <w:r>
        <w:rPr>
          <w:rFonts w:eastAsiaTheme="minorEastAsia"/>
          <w:bCs/>
          <w:sz w:val="20"/>
          <w:lang w:val="en-US" w:eastAsia="zh-CN"/>
        </w:rPr>
        <w:t>neighbor</w:t>
      </w:r>
      <w:r>
        <w:rPr>
          <w:rFonts w:eastAsiaTheme="minorEastAsia" w:hint="eastAsia"/>
          <w:bCs/>
          <w:sz w:val="20"/>
          <w:lang w:val="en-US" w:eastAsia="zh-CN"/>
        </w:rPr>
        <w:t xml:space="preserve"> </w:t>
      </w:r>
      <w:r w:rsidRPr="006632BB">
        <w:rPr>
          <w:rFonts w:eastAsiaTheme="minorEastAsia"/>
          <w:bCs/>
          <w:sz w:val="20"/>
          <w:lang w:val="en-US"/>
        </w:rPr>
        <w:t>subband</w:t>
      </w:r>
      <w:r>
        <w:rPr>
          <w:rFonts w:eastAsiaTheme="minorEastAsia" w:hint="eastAsia"/>
          <w:bCs/>
          <w:sz w:val="20"/>
          <w:lang w:val="en-US" w:eastAsia="zh-CN"/>
        </w:rPr>
        <w:t>s</w:t>
      </w:r>
      <w:r w:rsidRPr="006632BB">
        <w:rPr>
          <w:rFonts w:eastAsiaTheme="minorEastAsia"/>
          <w:bCs/>
          <w:sz w:val="20"/>
          <w:lang w:val="en-US"/>
        </w:rPr>
        <w:t xml:space="preserve">. </w:t>
      </w:r>
      <w:r w:rsidRPr="006632BB">
        <w:rPr>
          <w:rFonts w:eastAsiaTheme="minorEastAsia" w:hint="eastAsia"/>
          <w:bCs/>
          <w:sz w:val="20"/>
          <w:lang w:eastAsia="zh-CN"/>
        </w:rPr>
        <w:t>G</w:t>
      </w:r>
      <w:r w:rsidRPr="001256D0">
        <w:rPr>
          <w:rFonts w:eastAsiaTheme="minorEastAsia" w:hint="eastAsia"/>
          <w:bCs/>
          <w:sz w:val="20"/>
          <w:vertAlign w:val="subscript"/>
          <w:lang w:eastAsia="zh-CN"/>
        </w:rPr>
        <w:t>UE</w:t>
      </w:r>
      <w:r w:rsidRPr="006632BB">
        <w:rPr>
          <w:rFonts w:eastAsiaTheme="minorEastAsia" w:hint="eastAsia"/>
          <w:bCs/>
          <w:sz w:val="20"/>
          <w:lang w:eastAsia="zh-CN"/>
        </w:rPr>
        <w:t xml:space="preserve"> is the </w:t>
      </w:r>
      <w:r w:rsidRPr="006632BB">
        <w:rPr>
          <w:rFonts w:eastAsiaTheme="minorEastAsia"/>
          <w:bCs/>
          <w:sz w:val="20"/>
          <w:lang w:eastAsia="zh-CN"/>
        </w:rPr>
        <w:t xml:space="preserve">width of </w:t>
      </w:r>
      <w:r w:rsidRPr="006632BB">
        <w:rPr>
          <w:rFonts w:eastAsiaTheme="minorEastAsia" w:hint="eastAsia"/>
          <w:bCs/>
          <w:sz w:val="20"/>
          <w:lang w:eastAsia="zh-CN"/>
        </w:rPr>
        <w:t xml:space="preserve">guard band </w:t>
      </w:r>
      <w:r w:rsidRPr="006632BB">
        <w:rPr>
          <w:rFonts w:eastAsiaTheme="minorEastAsia"/>
          <w:bCs/>
          <w:sz w:val="20"/>
          <w:lang w:eastAsia="zh-CN"/>
        </w:rPr>
        <w:t>between neighbouring subbands</w:t>
      </w:r>
      <w:r w:rsidRPr="004B4003">
        <w:rPr>
          <w:rFonts w:eastAsiaTheme="minorEastAsia"/>
          <w:bCs/>
          <w:sz w:val="20"/>
          <w:lang w:val="en-US" w:eastAsia="zh-CN"/>
        </w:rPr>
        <w:t>.</w:t>
      </w:r>
      <w:r w:rsidRPr="00197BB1">
        <w:rPr>
          <w:rFonts w:eastAsiaTheme="minorEastAsia" w:hint="eastAsia"/>
          <w:bCs/>
          <w:sz w:val="20"/>
          <w:lang w:eastAsia="zh-CN"/>
        </w:rPr>
        <w:t xml:space="preserve"> </w:t>
      </w:r>
    </w:p>
    <w:p w:rsidR="00593B52" w:rsidRPr="00197BB1" w:rsidRDefault="00593B52" w:rsidP="00721843">
      <w:pPr>
        <w:pStyle w:val="ListParagraph"/>
        <w:numPr>
          <w:ilvl w:val="0"/>
          <w:numId w:val="21"/>
        </w:numPr>
        <w:spacing w:after="0" w:afterAutospacing="0"/>
        <w:ind w:left="418" w:firstLineChars="0" w:hanging="418"/>
        <w:rPr>
          <w:rFonts w:eastAsiaTheme="minorEastAsia"/>
          <w:bCs/>
          <w:lang w:eastAsia="zh-CN"/>
        </w:rPr>
      </w:pPr>
      <w:r w:rsidRPr="00197BB1">
        <w:rPr>
          <w:rFonts w:eastAsiaTheme="minorEastAsia"/>
          <w:lang w:eastAsia="zh-CN"/>
        </w:rPr>
        <w:t>C</w:t>
      </w:r>
      <w:r w:rsidRPr="00197BB1">
        <w:rPr>
          <w:rFonts w:eastAsiaTheme="minorEastAsia" w:hint="eastAsia"/>
          <w:lang w:eastAsia="zh-CN"/>
        </w:rPr>
        <w:t xml:space="preserve">ase </w:t>
      </w:r>
      <w:r w:rsidRPr="006632BB">
        <w:rPr>
          <w:rFonts w:eastAsiaTheme="minorEastAsia"/>
          <w:bCs/>
          <w:lang w:eastAsia="zh-CN"/>
        </w:rPr>
        <w:t xml:space="preserve"> </w:t>
      </w:r>
      <w:r>
        <w:rPr>
          <w:rFonts w:eastAsiaTheme="minorEastAsia" w:hint="eastAsia"/>
          <w:bCs/>
          <w:lang w:eastAsia="zh-CN"/>
        </w:rPr>
        <w:t>4</w:t>
      </w:r>
      <w:r w:rsidRPr="006632BB">
        <w:rPr>
          <w:rFonts w:eastAsiaTheme="minorEastAsia" w:hint="eastAsia"/>
          <w:bCs/>
          <w:lang w:eastAsia="zh-CN"/>
        </w:rPr>
        <w:t>:</w:t>
      </w:r>
      <w:r w:rsidRPr="006632BB">
        <w:rPr>
          <w:rFonts w:eastAsiaTheme="minorEastAsia"/>
          <w:bCs/>
          <w:lang w:eastAsia="zh-CN"/>
        </w:rPr>
        <w:t xml:space="preserve"> </w:t>
      </w:r>
      <w:r>
        <w:rPr>
          <w:rFonts w:eastAsiaTheme="minorEastAsia" w:hint="eastAsia"/>
          <w:bCs/>
          <w:lang w:eastAsia="zh-CN"/>
        </w:rPr>
        <w:t>U</w:t>
      </w:r>
      <w:r w:rsidRPr="006632BB">
        <w:rPr>
          <w:rFonts w:eastAsiaTheme="minorEastAsia"/>
          <w:bCs/>
          <w:lang w:eastAsia="zh-CN"/>
        </w:rPr>
        <w:t xml:space="preserve">L </w:t>
      </w:r>
      <w:r>
        <w:rPr>
          <w:rFonts w:eastAsiaTheme="minorEastAsia" w:hint="eastAsia"/>
          <w:bCs/>
          <w:lang w:eastAsia="zh-CN"/>
        </w:rPr>
        <w:t xml:space="preserve">mixed </w:t>
      </w:r>
      <w:r>
        <w:rPr>
          <w:rFonts w:eastAsiaTheme="minorEastAsia"/>
          <w:bCs/>
          <w:lang w:eastAsia="zh-CN"/>
        </w:rPr>
        <w:t>numerology case (</w:t>
      </w:r>
      <w:r w:rsidRPr="00522149">
        <w:rPr>
          <w:rFonts w:eastAsiaTheme="minorEastAsia"/>
          <w:bCs/>
          <w:lang w:eastAsia="zh-CN"/>
        </w:rPr>
        <w:t>synchronous reception between UEs)</w:t>
      </w:r>
      <w:r w:rsidRPr="00522149">
        <w:rPr>
          <w:rFonts w:eastAsiaTheme="minorEastAsia"/>
          <w:bCs/>
          <w:noProof/>
          <w:lang w:eastAsia="zh-CN"/>
        </w:rPr>
        <w:t xml:space="preserve"> </w:t>
      </w:r>
    </w:p>
    <w:p w:rsidR="00593B52" w:rsidRDefault="00593B52" w:rsidP="00721843">
      <w:pPr>
        <w:snapToGrid w:val="0"/>
        <w:spacing w:after="0" w:afterAutospacing="0"/>
        <w:jc w:val="center"/>
        <w:rPr>
          <w:rFonts w:eastAsiaTheme="minorEastAsia"/>
          <w:bCs/>
          <w:sz w:val="20"/>
          <w:lang w:eastAsia="zh-CN"/>
        </w:rPr>
      </w:pPr>
      <w:r w:rsidRPr="00522149">
        <w:rPr>
          <w:rFonts w:eastAsiaTheme="minorEastAsia"/>
          <w:bCs/>
          <w:noProof/>
          <w:sz w:val="20"/>
          <w:lang w:val="en-US" w:eastAsia="zh-CN"/>
        </w:rPr>
        <w:drawing>
          <wp:inline distT="0" distB="0" distL="0" distR="0">
            <wp:extent cx="4400550" cy="1905000"/>
            <wp:effectExtent l="19050" t="0" r="0" b="0"/>
            <wp:docPr id="12"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97750" cy="3508642"/>
                      <a:chOff x="873125" y="1843088"/>
                      <a:chExt cx="7397750" cy="3508642"/>
                    </a:xfrm>
                  </a:grpSpPr>
                  <a:pic>
                    <a:nvPicPr>
                      <a:cNvPr id="0" name="Object 1"/>
                      <a:cNvPicPr>
                        <a:picLocks noChangeAspect="1" noChangeArrowheads="1"/>
                      </a:cNvPicPr>
                    </a:nvPicPr>
                    <a:blipFill>
                      <a:blip r:embed="rId25"/>
                      <a:srcRect/>
                      <a:stretch>
                        <a:fillRect/>
                      </a:stretch>
                    </a:blipFill>
                    <a:spPr bwMode="auto">
                      <a:xfrm>
                        <a:off x="873125" y="1843088"/>
                        <a:ext cx="7397750" cy="3171825"/>
                      </a:xfrm>
                      <a:prstGeom prst="rect">
                        <a:avLst/>
                      </a:prstGeom>
                      <a:noFill/>
                    </a:spPr>
                  </a:pic>
                  <a:sp>
                    <a:nvSpPr>
                      <a:cNvPr id="2055" name="Rectangle 7"/>
                      <a:cNvSpPr>
                        <a:spLocks noChangeArrowheads="1"/>
                      </a:cNvSpPr>
                    </a:nvSpPr>
                    <a:spPr bwMode="auto">
                      <a:xfrm>
                        <a:off x="2123728" y="5013176"/>
                        <a:ext cx="5472608" cy="338554"/>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pPr fontAlgn="base">
                            <a:spcBef>
                              <a:spcPct val="0"/>
                            </a:spcBef>
                            <a:spcAft>
                              <a:spcPct val="0"/>
                            </a:spcAft>
                          </a:pP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(d) Uplink </a:t>
                          </a:r>
                          <a:r>
                            <a:rPr lang="en-US" altLang="zh-CN" sz="1600" dirty="0" smtClean="0">
                              <a:latin typeface="Times New Roman" pitchFamily="18" charset="0"/>
                              <a:ea typeface="宋体" pitchFamily="2" charset="-122"/>
                              <a:cs typeface="Times New Roman" pitchFamily="18" charset="0"/>
                            </a:rPr>
                            <a:t>mixed numerology case (</a:t>
                          </a:r>
                          <a:r>
                            <a:rPr lang="en-US" sz="1600" dirty="0" smtClean="0">
                              <a:latin typeface="Times New Roman" pitchFamily="18" charset="0"/>
                              <a:ea typeface="宋体" pitchFamily="2" charset="-122"/>
                              <a:cs typeface="Times New Roman" pitchFamily="18" charset="0"/>
                            </a:rPr>
                            <a:t>synchronous </a:t>
                          </a:r>
                          <a:r>
                            <a:rPr kumimoji="0" lang="en-US" sz="1600" b="0" i="0" u="none" strike="noStrike" cap="none" normalizeH="0" baseline="0" dirty="0" smtClean="0">
                              <a:ln>
                                <a:noFill/>
                              </a:ln>
                              <a:solidFill>
                                <a:schemeClr val="tx1"/>
                              </a:solidFill>
                              <a:effectLst/>
                              <a:latin typeface="Times New Roman" pitchFamily="18" charset="0"/>
                              <a:ea typeface="宋体" pitchFamily="2" charset="-122"/>
                              <a:cs typeface="Times New Roman" pitchFamily="18" charset="0"/>
                            </a:rPr>
                            <a:t>transmission)</a:t>
                          </a:r>
                          <a:endParaRPr kumimoji="0" lang="en-US" sz="2800" b="0" i="0" u="none" strike="noStrike" cap="none" normalizeH="0" baseline="0" dirty="0" smtClean="0">
                            <a:ln>
                              <a:noFill/>
                            </a:ln>
                            <a:solidFill>
                              <a:schemeClr val="tx1"/>
                            </a:solidFill>
                            <a:effectLst/>
                            <a:latin typeface="Arial" pitchFamily="34" charset="0"/>
                            <a:cs typeface="Arial" pitchFamily="34" charset="0"/>
                          </a:endParaRPr>
                        </a:p>
                      </a:txBody>
                      <a:useSpRect/>
                    </a:txSp>
                  </a:sp>
                </lc:lockedCanvas>
              </a:graphicData>
            </a:graphic>
          </wp:inline>
        </w:drawing>
      </w:r>
    </w:p>
    <w:p w:rsidR="00593B52" w:rsidRPr="004B4003" w:rsidRDefault="00593B52" w:rsidP="00593B52">
      <w:pPr>
        <w:snapToGrid w:val="0"/>
        <w:spacing w:after="0" w:afterAutospacing="0"/>
        <w:ind w:left="993"/>
        <w:jc w:val="center"/>
        <w:rPr>
          <w:rFonts w:eastAsiaTheme="minorEastAsia"/>
          <w:bCs/>
          <w:sz w:val="20"/>
          <w:lang w:val="en-US" w:eastAsia="zh-CN"/>
        </w:rPr>
      </w:pPr>
      <w:r w:rsidRPr="006632BB">
        <w:rPr>
          <w:rFonts w:eastAsiaTheme="minorEastAsia" w:hint="eastAsia"/>
          <w:bCs/>
          <w:sz w:val="20"/>
          <w:lang w:eastAsia="zh-CN"/>
        </w:rPr>
        <w:t xml:space="preserve">Case </w:t>
      </w:r>
      <w:r>
        <w:rPr>
          <w:rFonts w:eastAsiaTheme="minorEastAsia" w:hint="eastAsia"/>
          <w:bCs/>
          <w:sz w:val="20"/>
          <w:lang w:eastAsia="zh-CN"/>
        </w:rPr>
        <w:t>4</w:t>
      </w:r>
      <w:r w:rsidRPr="006632BB">
        <w:rPr>
          <w:rFonts w:eastAsiaTheme="minorEastAsia" w:hint="eastAsia"/>
          <w:bCs/>
          <w:sz w:val="20"/>
          <w:lang w:eastAsia="zh-CN"/>
        </w:rPr>
        <w:t xml:space="preserve">: </w:t>
      </w:r>
      <w:r>
        <w:rPr>
          <w:rFonts w:eastAsiaTheme="minorEastAsia" w:hint="eastAsia"/>
          <w:bCs/>
          <w:sz w:val="20"/>
          <w:lang w:eastAsia="zh-CN"/>
        </w:rPr>
        <w:t>U</w:t>
      </w:r>
      <w:r w:rsidRPr="006632BB">
        <w:rPr>
          <w:rFonts w:eastAsiaTheme="minorEastAsia"/>
          <w:bCs/>
          <w:sz w:val="20"/>
          <w:lang w:eastAsia="zh-CN"/>
        </w:rPr>
        <w:t xml:space="preserve">L </w:t>
      </w:r>
      <w:r>
        <w:rPr>
          <w:rFonts w:eastAsiaTheme="minorEastAsia" w:hint="eastAsia"/>
          <w:bCs/>
          <w:sz w:val="20"/>
          <w:lang w:eastAsia="zh-CN"/>
        </w:rPr>
        <w:t>mixed</w:t>
      </w:r>
      <w:r>
        <w:rPr>
          <w:rFonts w:eastAsiaTheme="minorEastAsia"/>
          <w:bCs/>
          <w:sz w:val="20"/>
          <w:lang w:eastAsia="zh-CN"/>
        </w:rPr>
        <w:t xml:space="preserve"> numerology case (</w:t>
      </w:r>
      <w:r w:rsidRPr="00522149">
        <w:rPr>
          <w:rFonts w:eastAsiaTheme="minorEastAsia"/>
          <w:bCs/>
          <w:sz w:val="20"/>
          <w:lang w:eastAsia="zh-CN"/>
        </w:rPr>
        <w:t xml:space="preserve">synchronous </w:t>
      </w:r>
      <w:r>
        <w:rPr>
          <w:rFonts w:eastAsiaTheme="minorEastAsia" w:hint="eastAsia"/>
          <w:bCs/>
          <w:sz w:val="20"/>
          <w:lang w:eastAsia="zh-CN"/>
        </w:rPr>
        <w:t>transmission</w:t>
      </w:r>
      <w:r w:rsidRPr="00522149">
        <w:rPr>
          <w:rFonts w:eastAsiaTheme="minorEastAsia"/>
          <w:bCs/>
          <w:sz w:val="20"/>
          <w:lang w:eastAsia="zh-CN"/>
        </w:rPr>
        <w:t>)</w:t>
      </w:r>
    </w:p>
    <w:p w:rsidR="00593B52" w:rsidRPr="00721843" w:rsidRDefault="00593B52" w:rsidP="00721843">
      <w:pPr>
        <w:snapToGrid w:val="0"/>
        <w:spacing w:before="120" w:after="120" w:afterAutospacing="0"/>
        <w:ind w:left="45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w:t>
      </w:r>
      <w:r>
        <w:rPr>
          <w:rFonts w:eastAsiaTheme="minorEastAsia" w:hint="eastAsia"/>
          <w:bCs/>
          <w:sz w:val="20"/>
          <w:lang w:eastAsia="zh-CN"/>
        </w:rPr>
        <w:t>4</w:t>
      </w:r>
      <w:r w:rsidRPr="006632BB">
        <w:rPr>
          <w:rFonts w:eastAsiaTheme="minorEastAsia"/>
          <w:bCs/>
          <w:sz w:val="20"/>
          <w:lang w:eastAsia="zh-CN"/>
        </w:rPr>
        <w:t>,</w:t>
      </w:r>
      <w:r w:rsidRPr="006632BB">
        <w:rPr>
          <w:rFonts w:eastAsiaTheme="minorEastAsia" w:hint="eastAsia"/>
          <w:bCs/>
          <w:sz w:val="20"/>
          <w:lang w:eastAsia="zh-CN"/>
        </w:rPr>
        <w:t xml:space="preserve"> </w:t>
      </w:r>
      <w:r w:rsidRPr="006632BB">
        <w:rPr>
          <w:rFonts w:eastAsiaTheme="minorEastAsia"/>
          <w:bCs/>
          <w:sz w:val="20"/>
          <w:lang w:val="en-US"/>
        </w:rPr>
        <w:t xml:space="preserve">the target user, which is interfered by </w:t>
      </w:r>
      <w:r>
        <w:rPr>
          <w:rFonts w:eastAsiaTheme="minorEastAsia" w:hint="eastAsia"/>
          <w:bCs/>
          <w:sz w:val="20"/>
          <w:lang w:val="en-US" w:eastAsia="zh-CN"/>
        </w:rPr>
        <w:t>two</w:t>
      </w:r>
      <w:r w:rsidRPr="006632BB">
        <w:rPr>
          <w:rFonts w:eastAsiaTheme="minorEastAsia"/>
          <w:bCs/>
          <w:sz w:val="20"/>
          <w:lang w:val="en-US"/>
        </w:rPr>
        <w:t xml:space="preserve"> </w:t>
      </w:r>
      <w:r>
        <w:rPr>
          <w:rFonts w:eastAsiaTheme="minorEastAsia" w:hint="eastAsia"/>
          <w:bCs/>
          <w:sz w:val="20"/>
          <w:lang w:val="en-US" w:eastAsia="zh-CN"/>
        </w:rPr>
        <w:t>UEs</w:t>
      </w:r>
      <w:r w:rsidRPr="006632BB">
        <w:rPr>
          <w:rFonts w:eastAsiaTheme="minorEastAsia"/>
          <w:bCs/>
          <w:sz w:val="20"/>
          <w:lang w:val="en-US"/>
        </w:rPr>
        <w:t xml:space="preserve"> (using numerology 2) </w:t>
      </w:r>
      <w:r>
        <w:rPr>
          <w:rFonts w:eastAsiaTheme="minorEastAsia" w:hint="eastAsia"/>
          <w:bCs/>
          <w:sz w:val="20"/>
          <w:lang w:val="en-US" w:eastAsia="zh-CN"/>
        </w:rPr>
        <w:t xml:space="preserve">located in </w:t>
      </w:r>
      <w:r>
        <w:rPr>
          <w:rFonts w:eastAsiaTheme="minorEastAsia"/>
          <w:bCs/>
          <w:sz w:val="20"/>
          <w:lang w:val="en-US" w:eastAsia="zh-CN"/>
        </w:rPr>
        <w:t>neighbor</w:t>
      </w:r>
      <w:r>
        <w:rPr>
          <w:rFonts w:eastAsiaTheme="minorEastAsia" w:hint="eastAsia"/>
          <w:bCs/>
          <w:sz w:val="20"/>
          <w:lang w:val="en-US" w:eastAsia="zh-CN"/>
        </w:rPr>
        <w:t xml:space="preserve"> </w:t>
      </w:r>
      <w:r w:rsidRPr="006632BB">
        <w:rPr>
          <w:rFonts w:eastAsiaTheme="minorEastAsia"/>
          <w:bCs/>
          <w:sz w:val="20"/>
          <w:lang w:val="en-US"/>
        </w:rPr>
        <w:t>subband</w:t>
      </w:r>
      <w:r>
        <w:rPr>
          <w:rFonts w:eastAsiaTheme="minorEastAsia" w:hint="eastAsia"/>
          <w:bCs/>
          <w:sz w:val="20"/>
          <w:lang w:val="en-US" w:eastAsia="zh-CN"/>
        </w:rPr>
        <w:t>s</w:t>
      </w:r>
      <w:r w:rsidRPr="006632BB">
        <w:rPr>
          <w:rFonts w:eastAsiaTheme="minorEastAsia"/>
          <w:bCs/>
          <w:sz w:val="20"/>
          <w:lang w:val="en-US"/>
        </w:rPr>
        <w:t xml:space="preserve">. </w:t>
      </w:r>
      <w:r w:rsidRPr="006632BB">
        <w:rPr>
          <w:rFonts w:eastAsiaTheme="minorEastAsia" w:hint="eastAsia"/>
          <w:bCs/>
          <w:sz w:val="20"/>
          <w:lang w:eastAsia="zh-CN"/>
        </w:rPr>
        <w:t>G</w:t>
      </w:r>
      <w:r w:rsidRPr="001256D0">
        <w:rPr>
          <w:rFonts w:eastAsiaTheme="minorEastAsia" w:hint="eastAsia"/>
          <w:bCs/>
          <w:sz w:val="20"/>
          <w:vertAlign w:val="subscript"/>
          <w:lang w:eastAsia="zh-CN"/>
        </w:rPr>
        <w:t>UE</w:t>
      </w:r>
      <w:r w:rsidRPr="006632BB">
        <w:rPr>
          <w:rFonts w:eastAsiaTheme="minorEastAsia" w:hint="eastAsia"/>
          <w:bCs/>
          <w:sz w:val="20"/>
          <w:lang w:eastAsia="zh-CN"/>
        </w:rPr>
        <w:t xml:space="preserve"> is the </w:t>
      </w:r>
      <w:r w:rsidRPr="006632BB">
        <w:rPr>
          <w:rFonts w:eastAsiaTheme="minorEastAsia"/>
          <w:bCs/>
          <w:sz w:val="20"/>
          <w:lang w:eastAsia="zh-CN"/>
        </w:rPr>
        <w:t xml:space="preserve">width of </w:t>
      </w:r>
      <w:r w:rsidRPr="006632BB">
        <w:rPr>
          <w:rFonts w:eastAsiaTheme="minorEastAsia" w:hint="eastAsia"/>
          <w:bCs/>
          <w:sz w:val="20"/>
          <w:lang w:eastAsia="zh-CN"/>
        </w:rPr>
        <w:t xml:space="preserve">guard band </w:t>
      </w:r>
      <w:r w:rsidRPr="006632BB">
        <w:rPr>
          <w:rFonts w:eastAsiaTheme="minorEastAsia"/>
          <w:bCs/>
          <w:sz w:val="20"/>
          <w:lang w:eastAsia="zh-CN"/>
        </w:rPr>
        <w:t>between neighbouring subbands</w:t>
      </w:r>
      <w:r w:rsidRPr="004B4003">
        <w:rPr>
          <w:rFonts w:eastAsiaTheme="minorEastAsia"/>
          <w:bCs/>
          <w:sz w:val="20"/>
          <w:lang w:val="en-US" w:eastAsia="zh-CN"/>
        </w:rPr>
        <w:t>.</w:t>
      </w:r>
    </w:p>
    <w:p w:rsidR="00593B52" w:rsidRPr="00721843" w:rsidRDefault="00593B52" w:rsidP="00721843">
      <w:pPr>
        <w:pStyle w:val="Heading1"/>
        <w:numPr>
          <w:ilvl w:val="0"/>
          <w:numId w:val="0"/>
        </w:numPr>
        <w:tabs>
          <w:tab w:val="clear" w:pos="0"/>
        </w:tabs>
        <w:spacing w:after="0" w:afterAutospacing="0"/>
        <w:rPr>
          <w:rFonts w:eastAsiaTheme="minorEastAsia" w:cs="Arial"/>
          <w:b/>
          <w:szCs w:val="28"/>
          <w:lang w:val="en-US" w:eastAsia="zh-CN"/>
        </w:rPr>
      </w:pPr>
      <w:r w:rsidRPr="00C90696">
        <w:rPr>
          <w:rFonts w:cs="Arial" w:hint="eastAsia"/>
          <w:b/>
          <w:szCs w:val="28"/>
          <w:lang w:val="en-US"/>
        </w:rPr>
        <w:t>Appendix</w:t>
      </w:r>
      <w:r w:rsidRPr="00C90696">
        <w:rPr>
          <w:rFonts w:eastAsiaTheme="minorEastAsia" w:cs="Arial" w:hint="eastAsia"/>
          <w:b/>
          <w:szCs w:val="28"/>
          <w:lang w:val="en-US" w:eastAsia="zh-CN"/>
        </w:rPr>
        <w:t xml:space="preserve"> </w:t>
      </w:r>
      <w:r w:rsidR="00721843">
        <w:rPr>
          <w:rFonts w:eastAsiaTheme="minorEastAsia" w:cs="Arial"/>
          <w:b/>
          <w:szCs w:val="28"/>
          <w:lang w:val="en-US" w:eastAsia="zh-CN"/>
        </w:rPr>
        <w:t>2</w:t>
      </w:r>
      <w:r w:rsidR="005471E4">
        <w:rPr>
          <w:rFonts w:eastAsiaTheme="minorEastAsia" w:cs="Arial"/>
          <w:b/>
          <w:szCs w:val="28"/>
          <w:lang w:val="en-US" w:eastAsia="zh-CN"/>
        </w:rPr>
        <w:t xml:space="preserve"> Simulation assumptions</w:t>
      </w:r>
    </w:p>
    <w:p w:rsidR="00593B52" w:rsidRPr="00C90696" w:rsidRDefault="00593B52" w:rsidP="00721843">
      <w:pPr>
        <w:snapToGrid w:val="0"/>
        <w:spacing w:after="0" w:afterAutospacing="0"/>
        <w:jc w:val="center"/>
        <w:rPr>
          <w:rFonts w:eastAsiaTheme="minorEastAsia"/>
          <w:bCs/>
          <w:sz w:val="20"/>
          <w:lang w:eastAsia="zh-CN"/>
        </w:rPr>
      </w:pPr>
      <w:r w:rsidRPr="00C90696">
        <w:rPr>
          <w:rFonts w:eastAsiaTheme="minorEastAsia"/>
          <w:bCs/>
          <w:sz w:val="20"/>
          <w:lang w:eastAsia="zh-CN"/>
        </w:rPr>
        <w:t xml:space="preserve">Table </w:t>
      </w:r>
      <w:r>
        <w:rPr>
          <w:rFonts w:eastAsiaTheme="minorEastAsia"/>
          <w:bCs/>
          <w:sz w:val="20"/>
          <w:lang w:eastAsia="zh-CN"/>
        </w:rPr>
        <w:t>A</w:t>
      </w:r>
      <w:r w:rsidRPr="00C90696">
        <w:rPr>
          <w:rFonts w:eastAsiaTheme="minorEastAsia"/>
          <w:bCs/>
          <w:sz w:val="20"/>
          <w:lang w:eastAsia="zh-CN"/>
        </w:rPr>
        <w:t>1 Parameters for case 1a/1b</w:t>
      </w:r>
    </w:p>
    <w:tbl>
      <w:tblPr>
        <w:tblW w:w="0" w:type="auto"/>
        <w:jc w:val="center"/>
        <w:tblCellMar>
          <w:left w:w="0" w:type="dxa"/>
          <w:right w:w="0" w:type="dxa"/>
        </w:tblCellMar>
        <w:tblLook w:val="04A0"/>
      </w:tblPr>
      <w:tblGrid>
        <w:gridCol w:w="1965"/>
        <w:gridCol w:w="7487"/>
      </w:tblGrid>
      <w:tr w:rsidR="00593B52" w:rsidRPr="00C90696" w:rsidTr="00721843">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Value </w:t>
            </w:r>
          </w:p>
        </w:tc>
      </w:tr>
      <w:tr w:rsidR="00593B52" w:rsidRPr="00C90696" w:rsidTr="00721843">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Carrier frequency</w:t>
            </w:r>
            <w:r w:rsidRPr="00721843">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4GHz </w:t>
            </w:r>
          </w:p>
        </w:tc>
      </w:tr>
      <w:tr w:rsidR="00593B52" w:rsidRPr="00C90696" w:rsidTr="00721843">
        <w:trPr>
          <w:trHeight w:val="44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FDD/TDD (FDD and TDD have the same performance in these simulation results in this contribution)</w:t>
            </w:r>
          </w:p>
        </w:tc>
      </w:tr>
      <w:tr w:rsidR="00593B52" w:rsidRPr="00C90696" w:rsidTr="00721843">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10 MHz </w:t>
            </w:r>
          </w:p>
        </w:tc>
      </w:tr>
      <w:tr w:rsidR="00593B52" w:rsidRPr="00C90696" w:rsidTr="00721843">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1 ms </w:t>
            </w:r>
          </w:p>
        </w:tc>
      </w:tr>
      <w:tr w:rsidR="00593B52" w:rsidRPr="00C90696" w:rsidTr="00721843">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15KHz </w:t>
            </w:r>
          </w:p>
        </w:tc>
      </w:tr>
      <w:tr w:rsidR="00593B52" w:rsidRPr="00C90696" w:rsidTr="00721843">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Guard time interval</w:t>
            </w:r>
            <w:r w:rsidRPr="00721843">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4.7us (interval of LTE normal CP). The symbol interval of FB-OFDM is 1/14ms just  the same as LTE</w:t>
            </w:r>
          </w:p>
        </w:tc>
      </w:tr>
      <w:tr w:rsidR="00593B52" w:rsidRPr="00C90696" w:rsidTr="00721843">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1024</w:t>
            </w:r>
          </w:p>
        </w:tc>
      </w:tr>
      <w:tr w:rsidR="00593B52" w:rsidRPr="00C90696" w:rsidTr="00721843">
        <w:trPr>
          <w:trHeight w:val="5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E3FFB" w:rsidRPr="00721843" w:rsidRDefault="001E3FFB" w:rsidP="001E3FFB">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50 PRBs for the bandwidth of target UE in case 1a</w:t>
            </w:r>
          </w:p>
          <w:p w:rsidR="00593B52" w:rsidRPr="00721843" w:rsidRDefault="00593B52" w:rsidP="001E3FFB">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4 PRBs for the bandwidth of target UE in case 1b </w:t>
            </w:r>
          </w:p>
        </w:tc>
      </w:tr>
      <w:tr w:rsidR="00593B52" w:rsidRPr="00C90696" w:rsidTr="00721843">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Antenna  configuration</w:t>
            </w:r>
            <w:r w:rsidRPr="00721843">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1T1R </w:t>
            </w:r>
          </w:p>
        </w:tc>
      </w:tr>
      <w:tr w:rsidR="00593B52" w:rsidRPr="00C90696" w:rsidTr="00721843">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MIMO mode</w:t>
            </w:r>
            <w:r w:rsidRPr="00721843">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SISO</w:t>
            </w:r>
          </w:p>
        </w:tc>
      </w:tr>
      <w:tr w:rsidR="00593B52" w:rsidRPr="00C90696" w:rsidTr="00721843">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Rank per UE</w:t>
            </w:r>
            <w:r w:rsidRPr="00721843">
              <w:rPr>
                <w:rFonts w:eastAsiaTheme="minorEastAsia"/>
                <w:bCs/>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Fixed single rank </w:t>
            </w:r>
          </w:p>
        </w:tc>
      </w:tr>
      <w:tr w:rsidR="00593B52" w:rsidRPr="00C90696" w:rsidTr="00721843">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Fixed. 16QAM: 1/2 or 2/3; 64QAM: 1/2 </w:t>
            </w:r>
          </w:p>
        </w:tc>
      </w:tr>
      <w:tr w:rsidR="00593B52" w:rsidRPr="00C90696" w:rsidTr="00721843">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 xml:space="preserve">Zero </w:t>
            </w:r>
          </w:p>
        </w:tc>
      </w:tr>
      <w:tr w:rsidR="00593B52" w:rsidRPr="00C90696" w:rsidTr="00721843">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val="en-US" w:eastAsia="zh-CN"/>
              </w:rPr>
              <w:t>Ideal (without RS)</w:t>
            </w:r>
          </w:p>
        </w:tc>
      </w:tr>
      <w:tr w:rsidR="00593B52" w:rsidRPr="00C90696" w:rsidTr="00721843">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
                <w:bCs/>
                <w:sz w:val="18"/>
                <w:szCs w:val="18"/>
                <w:lang w:val="en-US" w:eastAsia="zh-CN"/>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bCs/>
                <w:sz w:val="18"/>
                <w:szCs w:val="18"/>
                <w:lang w:eastAsia="zh-CN"/>
              </w:rPr>
              <w:t>TDL-C for DS {300</w:t>
            </w:r>
            <w:r w:rsidRPr="00721843">
              <w:rPr>
                <w:rFonts w:hAnsi="SimSun"/>
                <w:bCs/>
                <w:sz w:val="18"/>
                <w:szCs w:val="18"/>
                <w:vertAlign w:val="superscript"/>
                <w:lang w:eastAsia="zh-CN"/>
              </w:rPr>
              <w:t>※</w:t>
            </w:r>
            <w:r w:rsidRPr="00721843">
              <w:rPr>
                <w:rFonts w:eastAsiaTheme="minorEastAsia"/>
                <w:bCs/>
                <w:sz w:val="18"/>
                <w:szCs w:val="18"/>
                <w:lang w:eastAsia="zh-CN"/>
              </w:rPr>
              <w:t>,1000}ns</w:t>
            </w:r>
          </w:p>
        </w:tc>
      </w:tr>
      <w:tr w:rsidR="00593B52" w:rsidRPr="00C90696" w:rsidTr="00721843">
        <w:trPr>
          <w:trHeight w:val="6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b/>
                <w:bCs/>
                <w:sz w:val="18"/>
                <w:szCs w:val="18"/>
                <w:lang w:val="en-US" w:eastAsia="zh-CN"/>
              </w:rPr>
            </w:pPr>
            <w:r w:rsidRPr="00721843">
              <w:rPr>
                <w:rFonts w:eastAsiaTheme="minorEastAsia"/>
                <w:b/>
                <w:bCs/>
                <w:sz w:val="18"/>
                <w:szCs w:val="18"/>
                <w:lang w:val="en-US" w:eastAsia="zh-CN"/>
              </w:rPr>
              <w:t>Others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93B52" w:rsidRPr="00721843" w:rsidRDefault="00593B52" w:rsidP="00721843">
            <w:pPr>
              <w:adjustRightInd w:val="0"/>
              <w:snapToGrid w:val="0"/>
              <w:spacing w:after="0" w:afterAutospacing="0"/>
              <w:rPr>
                <w:rFonts w:eastAsiaTheme="minorEastAsia"/>
                <w:sz w:val="18"/>
                <w:szCs w:val="18"/>
                <w:lang w:eastAsia="zh-CN"/>
              </w:rPr>
            </w:pPr>
            <w:r w:rsidRPr="00721843">
              <w:rPr>
                <w:rFonts w:eastAsiaTheme="minorEastAsia"/>
                <w:sz w:val="18"/>
                <w:szCs w:val="18"/>
                <w:lang w:eastAsia="zh-CN"/>
              </w:rPr>
              <w:t>The window process of CP-OFDM</w:t>
            </w:r>
            <w:r w:rsidRPr="00721843">
              <w:rPr>
                <w:sz w:val="18"/>
                <w:szCs w:val="18"/>
              </w:rPr>
              <w:t xml:space="preserve"> </w:t>
            </w:r>
            <w:r w:rsidRPr="00721843">
              <w:rPr>
                <w:rFonts w:eastAsiaTheme="minorEastAsia"/>
                <w:sz w:val="18"/>
                <w:szCs w:val="18"/>
                <w:lang w:eastAsia="zh-CN"/>
              </w:rPr>
              <w:t xml:space="preserve">with </w:t>
            </w:r>
            <w:r w:rsidRPr="00721843">
              <w:rPr>
                <w:sz w:val="18"/>
                <w:szCs w:val="18"/>
              </w:rPr>
              <w:t>WOLA</w:t>
            </w:r>
            <w:r w:rsidRPr="00721843">
              <w:rPr>
                <w:rFonts w:eastAsiaTheme="minorEastAsia"/>
                <w:sz w:val="18"/>
                <w:szCs w:val="18"/>
                <w:lang w:eastAsia="zh-CN"/>
              </w:rPr>
              <w:t xml:space="preserve"> in transmitter and receiver is the same as that described in [</w:t>
            </w:r>
            <w:r w:rsidR="00F6326C" w:rsidRPr="00721843">
              <w:rPr>
                <w:rFonts w:eastAsiaTheme="minorEastAsia"/>
                <w:sz w:val="18"/>
                <w:szCs w:val="18"/>
                <w:lang w:eastAsia="zh-CN"/>
              </w:rPr>
              <w:t>4</w:t>
            </w:r>
            <w:r w:rsidRPr="00721843">
              <w:rPr>
                <w:rFonts w:eastAsiaTheme="minorEastAsia"/>
                <w:sz w:val="18"/>
                <w:szCs w:val="18"/>
                <w:lang w:eastAsia="zh-CN"/>
              </w:rPr>
              <w:t xml:space="preserve">] and window length at Tx is 36Ts. </w:t>
            </w:r>
          </w:p>
          <w:p w:rsidR="00593B52" w:rsidRPr="00721843" w:rsidRDefault="00593B52" w:rsidP="001E3FFB">
            <w:pPr>
              <w:adjustRightInd w:val="0"/>
              <w:snapToGrid w:val="0"/>
              <w:spacing w:after="0" w:afterAutospacing="0"/>
              <w:rPr>
                <w:rFonts w:eastAsiaTheme="minorEastAsia"/>
                <w:bCs/>
                <w:sz w:val="18"/>
                <w:szCs w:val="18"/>
                <w:lang w:val="en-US" w:eastAsia="zh-CN"/>
              </w:rPr>
            </w:pPr>
            <w:r w:rsidRPr="00721843">
              <w:rPr>
                <w:rFonts w:eastAsiaTheme="minorEastAsia"/>
                <w:sz w:val="18"/>
                <w:szCs w:val="18"/>
                <w:lang w:eastAsia="zh-CN"/>
              </w:rPr>
              <w:t xml:space="preserve">FB-OFDM: </w:t>
            </w:r>
            <w:r w:rsidRPr="00721843">
              <w:rPr>
                <w:rFonts w:eastAsiaTheme="minorEastAsia"/>
                <w:i/>
                <w:sz w:val="18"/>
                <w:szCs w:val="18"/>
                <w:lang w:eastAsia="zh-CN"/>
              </w:rPr>
              <w:t>T</w:t>
            </w:r>
            <w:r w:rsidRPr="00721843">
              <w:rPr>
                <w:rFonts w:eastAsiaTheme="minorEastAsia"/>
                <w:sz w:val="18"/>
                <w:szCs w:val="18"/>
                <w:vertAlign w:val="subscript"/>
                <w:lang w:eastAsia="zh-CN"/>
              </w:rPr>
              <w:t>1</w:t>
            </w:r>
            <w:r w:rsidRPr="00721843">
              <w:rPr>
                <w:rFonts w:eastAsiaTheme="minorEastAsia"/>
                <w:sz w:val="18"/>
                <w:szCs w:val="18"/>
                <w:lang w:eastAsia="zh-CN"/>
              </w:rPr>
              <w:t xml:space="preserve"> = 1</w:t>
            </w:r>
            <w:r w:rsidR="001E3FFB" w:rsidRPr="00721843">
              <w:rPr>
                <w:rFonts w:eastAsiaTheme="minorEastAsia"/>
                <w:sz w:val="18"/>
                <w:szCs w:val="18"/>
                <w:lang w:eastAsia="zh-CN"/>
              </w:rPr>
              <w:t>8</w:t>
            </w:r>
            <w:r w:rsidRPr="00721843">
              <w:rPr>
                <w:rFonts w:eastAsiaTheme="minorEastAsia"/>
                <w:sz w:val="18"/>
                <w:szCs w:val="18"/>
                <w:lang w:eastAsia="zh-CN"/>
              </w:rPr>
              <w:t xml:space="preserve">Ts, </w:t>
            </w:r>
            <w:r w:rsidRPr="00721843">
              <w:rPr>
                <w:rFonts w:eastAsiaTheme="minorEastAsia"/>
                <w:i/>
                <w:sz w:val="18"/>
                <w:szCs w:val="18"/>
                <w:lang w:eastAsia="zh-CN"/>
              </w:rPr>
              <w:t>T</w:t>
            </w:r>
            <w:r w:rsidRPr="00721843">
              <w:rPr>
                <w:rFonts w:eastAsiaTheme="minorEastAsia"/>
                <w:sz w:val="18"/>
                <w:szCs w:val="18"/>
                <w:vertAlign w:val="subscript"/>
                <w:lang w:eastAsia="zh-CN"/>
              </w:rPr>
              <w:t>2</w:t>
            </w:r>
            <w:r w:rsidRPr="00721843">
              <w:rPr>
                <w:rFonts w:eastAsiaTheme="minorEastAsia"/>
                <w:sz w:val="18"/>
                <w:szCs w:val="18"/>
                <w:lang w:eastAsia="zh-CN"/>
              </w:rPr>
              <w:t xml:space="preserve"> =</w:t>
            </w:r>
            <w:r w:rsidRPr="00721843">
              <w:rPr>
                <w:sz w:val="18"/>
                <w:szCs w:val="18"/>
              </w:rPr>
              <w:t xml:space="preserve"> </w:t>
            </w:r>
            <w:r w:rsidRPr="00721843">
              <w:rPr>
                <w:rFonts w:eastAsiaTheme="minorEastAsia"/>
                <w:sz w:val="18"/>
                <w:szCs w:val="18"/>
                <w:lang w:eastAsia="zh-CN"/>
              </w:rPr>
              <w:t xml:space="preserve">126Ts, </w:t>
            </w:r>
            <w:r w:rsidRPr="00721843">
              <w:rPr>
                <w:rFonts w:eastAsiaTheme="minorEastAsia"/>
                <w:i/>
                <w:sz w:val="18"/>
                <w:szCs w:val="18"/>
                <w:lang w:eastAsia="zh-CN"/>
              </w:rPr>
              <w:t>A</w:t>
            </w:r>
            <w:r w:rsidRPr="00721843">
              <w:rPr>
                <w:rFonts w:eastAsiaTheme="minorEastAsia"/>
                <w:sz w:val="18"/>
                <w:szCs w:val="18"/>
                <w:lang w:eastAsia="zh-CN"/>
              </w:rPr>
              <w:t xml:space="preserve"> = </w:t>
            </w:r>
            <w:r w:rsidR="001E3FFB" w:rsidRPr="00721843">
              <w:rPr>
                <w:rFonts w:eastAsiaTheme="minorEastAsia"/>
                <w:sz w:val="18"/>
                <w:szCs w:val="18"/>
                <w:lang w:eastAsia="zh-CN"/>
              </w:rPr>
              <w:t>10</w:t>
            </w:r>
          </w:p>
        </w:tc>
      </w:tr>
    </w:tbl>
    <w:p w:rsidR="00593B52" w:rsidRPr="0054635A" w:rsidRDefault="00593B52" w:rsidP="005471E4">
      <w:pPr>
        <w:snapToGrid w:val="0"/>
        <w:spacing w:before="240" w:after="0" w:afterAutospacing="0"/>
        <w:jc w:val="center"/>
        <w:rPr>
          <w:rFonts w:eastAsiaTheme="minorEastAsia"/>
          <w:bCs/>
          <w:sz w:val="20"/>
          <w:lang w:eastAsia="zh-CN"/>
        </w:rPr>
      </w:pPr>
      <w:r w:rsidRPr="0054635A">
        <w:rPr>
          <w:rFonts w:eastAsiaTheme="minorEastAsia"/>
          <w:bCs/>
          <w:sz w:val="20"/>
          <w:lang w:eastAsia="zh-CN"/>
        </w:rPr>
        <w:t xml:space="preserve">Table </w:t>
      </w:r>
      <w:r>
        <w:rPr>
          <w:rFonts w:eastAsiaTheme="minorEastAsia"/>
          <w:bCs/>
          <w:sz w:val="20"/>
          <w:lang w:eastAsia="zh-CN"/>
        </w:rPr>
        <w:t>A2</w:t>
      </w:r>
      <w:r w:rsidRPr="0054635A">
        <w:rPr>
          <w:rFonts w:eastAsiaTheme="minorEastAsia"/>
          <w:bCs/>
          <w:sz w:val="20"/>
          <w:lang w:eastAsia="zh-CN"/>
        </w:rPr>
        <w:t xml:space="preserve"> Parameters for case </w:t>
      </w:r>
      <w:r>
        <w:rPr>
          <w:rFonts w:eastAsiaTheme="minorEastAsia" w:hint="eastAsia"/>
          <w:bCs/>
          <w:sz w:val="20"/>
          <w:lang w:eastAsia="zh-CN"/>
        </w:rPr>
        <w:t>3 and case 4</w:t>
      </w:r>
    </w:p>
    <w:tbl>
      <w:tblPr>
        <w:tblW w:w="9428" w:type="dxa"/>
        <w:tblCellMar>
          <w:left w:w="0" w:type="dxa"/>
          <w:right w:w="0" w:type="dxa"/>
        </w:tblCellMar>
        <w:tblLook w:val="04A0"/>
      </w:tblPr>
      <w:tblGrid>
        <w:gridCol w:w="2260"/>
        <w:gridCol w:w="7168"/>
      </w:tblGrid>
      <w:tr w:rsidR="00593B52" w:rsidRPr="005B5629" w:rsidTr="00721843">
        <w:trPr>
          <w:trHeight w:val="236"/>
        </w:trPr>
        <w:tc>
          <w:tcPr>
            <w:tcW w:w="2260" w:type="dxa"/>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593B52" w:rsidRPr="005B5629" w:rsidRDefault="00593B52" w:rsidP="00721843">
            <w:pPr>
              <w:rPr>
                <w:rFonts w:eastAsiaTheme="minorEastAsia"/>
                <w:sz w:val="20"/>
                <w:lang w:val="en-US" w:eastAsia="zh-CN"/>
              </w:rPr>
            </w:pPr>
            <w:r w:rsidRPr="005B5629">
              <w:rPr>
                <w:rFonts w:eastAsiaTheme="minorEastAsia"/>
                <w:b/>
                <w:bCs/>
                <w:sz w:val="20"/>
                <w:lang w:val="en-US" w:eastAsia="zh-CN"/>
              </w:rPr>
              <w:t>Assumptions</w:t>
            </w:r>
            <w:r w:rsidRPr="005B5629">
              <w:rPr>
                <w:rFonts w:eastAsiaTheme="minorEastAsia"/>
                <w:sz w:val="20"/>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000000"/>
            <w:tcMar>
              <w:top w:w="8" w:type="dxa"/>
              <w:left w:w="68" w:type="dxa"/>
              <w:bottom w:w="0" w:type="dxa"/>
              <w:right w:w="68" w:type="dxa"/>
            </w:tcMar>
            <w:vAlign w:val="center"/>
            <w:hideMark/>
          </w:tcPr>
          <w:p w:rsidR="00593B52" w:rsidRPr="005B5629" w:rsidRDefault="00593B52" w:rsidP="00721843">
            <w:pPr>
              <w:rPr>
                <w:rFonts w:eastAsiaTheme="minorEastAsia"/>
                <w:sz w:val="20"/>
                <w:lang w:val="en-US" w:eastAsia="zh-CN"/>
              </w:rPr>
            </w:pPr>
            <w:r w:rsidRPr="005B5629">
              <w:rPr>
                <w:rFonts w:eastAsiaTheme="minorEastAsia"/>
                <w:b/>
                <w:bCs/>
                <w:sz w:val="20"/>
                <w:lang w:val="en-US" w:eastAsia="zh-CN"/>
              </w:rPr>
              <w:t>Value</w:t>
            </w:r>
            <w:r w:rsidRPr="005B5629">
              <w:rPr>
                <w:rFonts w:eastAsiaTheme="minorEastAsia"/>
                <w:sz w:val="20"/>
                <w:lang w:val="en-US" w:eastAsia="zh-CN"/>
              </w:rPr>
              <w:t xml:space="preserve">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Carrier frequency</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4GHz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Duplex</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FDD /TDD </w:t>
            </w:r>
          </w:p>
        </w:tc>
      </w:tr>
      <w:tr w:rsidR="00593B52" w:rsidRPr="005B5629" w:rsidTr="00721843">
        <w:trPr>
          <w:trHeight w:val="258"/>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 xml:space="preserve">Subframe duration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1 ms as baseline, other duration is FFS (short duration could be considered) </w:t>
            </w:r>
          </w:p>
        </w:tc>
      </w:tr>
      <w:tr w:rsidR="00593B52" w:rsidRPr="005B5629" w:rsidTr="00721843">
        <w:trPr>
          <w:trHeight w:val="524"/>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 xml:space="preserve">Subcarrier spacing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Case  3: 15KHz as baseline, </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Case 4: Target UE: 15KHz; Interferer pair: {30KHz</w:t>
            </w:r>
            <w:r w:rsidRPr="00721843">
              <w:rPr>
                <w:rFonts w:hAnsi="SimSun"/>
                <w:sz w:val="18"/>
                <w:szCs w:val="18"/>
                <w:vertAlign w:val="superscript"/>
                <w:lang w:val="en-US" w:eastAsia="zh-CN"/>
              </w:rPr>
              <w:t>※</w:t>
            </w:r>
            <w:r w:rsidRPr="00721843">
              <w:rPr>
                <w:rFonts w:eastAsiaTheme="minorEastAsia"/>
                <w:sz w:val="18"/>
                <w:szCs w:val="18"/>
                <w:lang w:val="en-US" w:eastAsia="zh-CN"/>
              </w:rPr>
              <w:t>, 30KHz</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{7.5KHz, 7.5KHz} other value for interferers is not precluded.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Guard time interval</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6.7% overhead as baseline, other interval is FFS (depend on numerology progress )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System bandwidth &amp; FFT size</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10 MHz, 1024 for 15KHz subcarrier spacing </w:t>
            </w:r>
          </w:p>
        </w:tc>
      </w:tr>
      <w:tr w:rsidR="00593B52" w:rsidRPr="005B5629" w:rsidTr="00721843">
        <w:trPr>
          <w:trHeight w:val="944"/>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UE bandwidth (data transmission bandwidth plus guard tone  bandwidth of the desired UE)</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Case3:  -720 KHz (48 Subcarriers per user allocated for both target UE and interferer UEs) </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Case4: </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     Config1</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Target UE:          - 720KHz (48 Subcarrier allocated) </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                          Interferer users:  - 720KHz (per UE) </w:t>
            </w:r>
          </w:p>
        </w:tc>
      </w:tr>
      <w:tr w:rsidR="00593B52" w:rsidRPr="005B5629" w:rsidTr="00721843">
        <w:trPr>
          <w:trHeight w:val="35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Bandwidth of guard tones between neighboring UEs</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{0, 15, 30, 60</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90, 180}KHz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Number of uplink users</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Case 2: 2 (1 target user and 1 interferer users)</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Case 3 and case 4: 3 (1 target user and 2 interferer users) </w:t>
            </w:r>
          </w:p>
        </w:tc>
      </w:tr>
      <w:tr w:rsidR="00593B52" w:rsidRPr="005B5629" w:rsidTr="00721843">
        <w:trPr>
          <w:trHeight w:val="209"/>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Power offset of the interferer user</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10 dB</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w:t>
            </w:r>
          </w:p>
        </w:tc>
      </w:tr>
      <w:tr w:rsidR="00593B52" w:rsidRPr="005B5629" w:rsidTr="00721843">
        <w:trPr>
          <w:trHeight w:val="201"/>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Antenna configuration</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1T1R</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w:t>
            </w:r>
          </w:p>
        </w:tc>
      </w:tr>
      <w:tr w:rsidR="00593B52" w:rsidRPr="005B5629" w:rsidTr="00721843">
        <w:trPr>
          <w:trHeight w:val="287"/>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MIMO mode</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SISO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MCS</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Fixed. 16QAM: 1/2;  64QAM: 1/2</w:t>
            </w:r>
            <w:r w:rsidRPr="00721843">
              <w:rPr>
                <w:rFonts w:hAnsi="SimSun"/>
                <w:sz w:val="18"/>
                <w:szCs w:val="18"/>
                <w:vertAlign w:val="superscript"/>
                <w:lang w:val="en-US" w:eastAsia="zh-CN"/>
              </w:rPr>
              <w:t>※</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 xml:space="preserve">Control  overhead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Zero </w:t>
            </w:r>
          </w:p>
        </w:tc>
      </w:tr>
      <w:tr w:rsidR="00593B52" w:rsidRPr="005B5629" w:rsidTr="00721843">
        <w:trPr>
          <w:trHeight w:val="35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Time offset of interfering user</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Case 3: fixed offset  128</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samples (for 15 KHz subcarrier spacing with 1024 FFT size) </w:t>
            </w:r>
          </w:p>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 xml:space="preserve">Case 4: 0 </w:t>
            </w:r>
          </w:p>
        </w:tc>
      </w:tr>
      <w:tr w:rsidR="00593B52" w:rsidRPr="005B5629" w:rsidTr="00721843">
        <w:trPr>
          <w:trHeight w:val="180"/>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Channel estimation *</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Ideal</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(without RS) </w:t>
            </w:r>
          </w:p>
        </w:tc>
      </w:tr>
      <w:tr w:rsidR="00593B52" w:rsidRPr="005B5629" w:rsidTr="00721843">
        <w:trPr>
          <w:trHeight w:val="33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b/>
                <w:bCs/>
                <w:sz w:val="18"/>
                <w:szCs w:val="18"/>
                <w:lang w:val="en-US" w:eastAsia="zh-CN"/>
              </w:rPr>
              <w:t>Channel model  **</w:t>
            </w:r>
            <w:r w:rsidRPr="00721843">
              <w:rPr>
                <w:rFonts w:eastAsiaTheme="minorEastAsia"/>
                <w:sz w:val="18"/>
                <w:szCs w:val="18"/>
                <w:lang w:val="en-US" w:eastAsia="zh-CN"/>
              </w:rPr>
              <w:t xml:space="preserve"> </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spacing w:after="0" w:afterAutospacing="0"/>
              <w:rPr>
                <w:rFonts w:eastAsiaTheme="minorEastAsia"/>
                <w:sz w:val="18"/>
                <w:szCs w:val="18"/>
                <w:lang w:val="en-US" w:eastAsia="zh-CN"/>
              </w:rPr>
            </w:pPr>
            <w:r w:rsidRPr="00721843">
              <w:rPr>
                <w:rFonts w:eastAsiaTheme="minorEastAsia"/>
                <w:sz w:val="18"/>
                <w:szCs w:val="18"/>
                <w:lang w:val="en-US" w:eastAsia="zh-CN"/>
              </w:rPr>
              <w:t>TDL-C for DS {300</w:t>
            </w:r>
            <w:r w:rsidRPr="00721843">
              <w:rPr>
                <w:rFonts w:hAnsi="SimSun"/>
                <w:sz w:val="18"/>
                <w:szCs w:val="18"/>
                <w:vertAlign w:val="superscript"/>
                <w:lang w:val="en-US" w:eastAsia="zh-CN"/>
              </w:rPr>
              <w:t>※</w:t>
            </w:r>
            <w:r w:rsidR="00721843">
              <w:rPr>
                <w:rFonts w:eastAsiaTheme="minorEastAsia"/>
                <w:sz w:val="18"/>
                <w:szCs w:val="18"/>
                <w:lang w:val="en-US" w:eastAsia="zh-CN"/>
              </w:rPr>
              <w:t xml:space="preserve"> }ns,</w:t>
            </w:r>
            <w:r w:rsidRPr="00721843">
              <w:rPr>
                <w:rFonts w:eastAsiaTheme="minorEastAsia"/>
                <w:sz w:val="18"/>
                <w:szCs w:val="18"/>
                <w:lang w:val="en-US" w:eastAsia="zh-CN"/>
              </w:rPr>
              <w:t xml:space="preserve"> 3km/h</w:t>
            </w:r>
            <w:r w:rsidRPr="00721843">
              <w:rPr>
                <w:rFonts w:hAnsi="SimSun"/>
                <w:sz w:val="18"/>
                <w:szCs w:val="18"/>
                <w:vertAlign w:val="superscript"/>
                <w:lang w:val="en-US" w:eastAsia="zh-CN"/>
              </w:rPr>
              <w:t>※</w:t>
            </w:r>
            <w:r w:rsidRPr="00721843">
              <w:rPr>
                <w:rFonts w:eastAsiaTheme="minorEastAsia"/>
                <w:sz w:val="18"/>
                <w:szCs w:val="18"/>
                <w:lang w:val="en-US" w:eastAsia="zh-CN"/>
              </w:rPr>
              <w:t xml:space="preserve"> </w:t>
            </w:r>
          </w:p>
        </w:tc>
      </w:tr>
      <w:tr w:rsidR="00593B52" w:rsidRPr="005B5629" w:rsidTr="00721843">
        <w:trPr>
          <w:trHeight w:val="782"/>
        </w:trPr>
        <w:tc>
          <w:tcPr>
            <w:tcW w:w="2260" w:type="dxa"/>
            <w:tcBorders>
              <w:top w:val="single" w:sz="8" w:space="0" w:color="000000"/>
              <w:left w:val="single" w:sz="8" w:space="0" w:color="000000"/>
              <w:bottom w:val="single" w:sz="8" w:space="0" w:color="000000"/>
              <w:right w:val="single" w:sz="8" w:space="0" w:color="000000"/>
            </w:tcBorders>
            <w:shd w:val="clear" w:color="auto" w:fill="BFBFBF"/>
            <w:tcMar>
              <w:top w:w="8" w:type="dxa"/>
              <w:left w:w="68" w:type="dxa"/>
              <w:bottom w:w="0" w:type="dxa"/>
              <w:right w:w="68" w:type="dxa"/>
            </w:tcMar>
            <w:vAlign w:val="center"/>
            <w:hideMark/>
          </w:tcPr>
          <w:p w:rsidR="00593B52" w:rsidRPr="00721843" w:rsidRDefault="00593B52" w:rsidP="00721843">
            <w:pPr>
              <w:adjustRightInd w:val="0"/>
              <w:snapToGrid w:val="0"/>
              <w:spacing w:after="0" w:afterAutospacing="0"/>
              <w:rPr>
                <w:rFonts w:eastAsiaTheme="minorEastAsia"/>
                <w:b/>
                <w:bCs/>
                <w:sz w:val="18"/>
                <w:szCs w:val="18"/>
                <w:lang w:val="en-US" w:eastAsia="zh-CN"/>
              </w:rPr>
            </w:pPr>
            <w:r w:rsidRPr="00721843">
              <w:rPr>
                <w:rFonts w:eastAsiaTheme="minorEastAsia"/>
                <w:b/>
                <w:bCs/>
                <w:sz w:val="18"/>
                <w:szCs w:val="18"/>
                <w:lang w:val="en-US" w:eastAsia="zh-CN"/>
              </w:rPr>
              <w:t>Others</w:t>
            </w:r>
          </w:p>
        </w:tc>
        <w:tc>
          <w:tcPr>
            <w:tcW w:w="7168" w:type="dxa"/>
            <w:tcBorders>
              <w:top w:val="single" w:sz="8" w:space="0" w:color="000000"/>
              <w:left w:val="single" w:sz="8" w:space="0" w:color="000000"/>
              <w:bottom w:val="single" w:sz="8" w:space="0" w:color="000000"/>
              <w:right w:val="single" w:sz="8" w:space="0" w:color="000000"/>
            </w:tcBorders>
            <w:shd w:val="clear" w:color="auto" w:fill="auto"/>
            <w:tcMar>
              <w:top w:w="8" w:type="dxa"/>
              <w:left w:w="68" w:type="dxa"/>
              <w:bottom w:w="0" w:type="dxa"/>
              <w:right w:w="68" w:type="dxa"/>
            </w:tcMar>
            <w:vAlign w:val="center"/>
            <w:hideMark/>
          </w:tcPr>
          <w:p w:rsidR="00593B52" w:rsidRPr="00721843" w:rsidRDefault="00593B52" w:rsidP="00721843">
            <w:pPr>
              <w:adjustRightInd w:val="0"/>
              <w:snapToGrid w:val="0"/>
              <w:spacing w:after="0" w:afterAutospacing="0"/>
              <w:rPr>
                <w:rFonts w:eastAsiaTheme="minorEastAsia"/>
                <w:sz w:val="18"/>
                <w:szCs w:val="18"/>
                <w:lang w:eastAsia="zh-CN"/>
              </w:rPr>
            </w:pPr>
            <w:r w:rsidRPr="00721843">
              <w:rPr>
                <w:rFonts w:eastAsiaTheme="minorEastAsia"/>
                <w:sz w:val="18"/>
                <w:szCs w:val="18"/>
                <w:lang w:eastAsia="zh-CN"/>
              </w:rPr>
              <w:t>The window process of CP-OFDM</w:t>
            </w:r>
            <w:r w:rsidRPr="00721843">
              <w:rPr>
                <w:sz w:val="18"/>
                <w:szCs w:val="18"/>
              </w:rPr>
              <w:t xml:space="preserve"> </w:t>
            </w:r>
            <w:r w:rsidRPr="00721843">
              <w:rPr>
                <w:rFonts w:eastAsiaTheme="minorEastAsia"/>
                <w:sz w:val="18"/>
                <w:szCs w:val="18"/>
                <w:lang w:eastAsia="zh-CN"/>
              </w:rPr>
              <w:t xml:space="preserve">with </w:t>
            </w:r>
            <w:r w:rsidRPr="00721843">
              <w:rPr>
                <w:sz w:val="18"/>
                <w:szCs w:val="18"/>
              </w:rPr>
              <w:t>WOLA</w:t>
            </w:r>
            <w:r w:rsidRPr="00721843">
              <w:rPr>
                <w:rFonts w:eastAsiaTheme="minorEastAsia"/>
                <w:sz w:val="18"/>
                <w:szCs w:val="18"/>
                <w:lang w:eastAsia="zh-CN"/>
              </w:rPr>
              <w:t xml:space="preserve"> in transmitter and receiver is the same as that described in [</w:t>
            </w:r>
            <w:r w:rsidR="00F6326C" w:rsidRPr="00721843">
              <w:rPr>
                <w:rFonts w:eastAsiaTheme="minorEastAsia"/>
                <w:sz w:val="18"/>
                <w:szCs w:val="18"/>
                <w:lang w:eastAsia="zh-CN"/>
              </w:rPr>
              <w:t>4</w:t>
            </w:r>
            <w:r w:rsidRPr="00721843">
              <w:rPr>
                <w:rFonts w:eastAsiaTheme="minorEastAsia"/>
                <w:sz w:val="18"/>
                <w:szCs w:val="18"/>
                <w:lang w:eastAsia="zh-CN"/>
              </w:rPr>
              <w:t xml:space="preserve">] and window length at Tx is 36Ts. </w:t>
            </w:r>
          </w:p>
          <w:p w:rsidR="00593B52" w:rsidRPr="00721843" w:rsidRDefault="00593B52" w:rsidP="00721843">
            <w:pPr>
              <w:adjustRightInd w:val="0"/>
              <w:snapToGrid w:val="0"/>
              <w:spacing w:after="0" w:afterAutospacing="0"/>
              <w:rPr>
                <w:rFonts w:eastAsiaTheme="minorEastAsia"/>
                <w:bCs/>
                <w:sz w:val="18"/>
                <w:szCs w:val="18"/>
                <w:lang w:val="en-US" w:eastAsia="zh-CN"/>
              </w:rPr>
            </w:pPr>
            <w:r w:rsidRPr="00721843">
              <w:rPr>
                <w:rFonts w:eastAsiaTheme="minorEastAsia"/>
                <w:sz w:val="18"/>
                <w:szCs w:val="18"/>
                <w:lang w:eastAsia="zh-CN"/>
              </w:rPr>
              <w:t xml:space="preserve">FB-OFDM: </w:t>
            </w:r>
            <w:r w:rsidRPr="00721843">
              <w:rPr>
                <w:rFonts w:eastAsiaTheme="minorEastAsia"/>
                <w:i/>
                <w:sz w:val="18"/>
                <w:szCs w:val="18"/>
                <w:lang w:eastAsia="zh-CN"/>
              </w:rPr>
              <w:t>T</w:t>
            </w:r>
            <w:r w:rsidRPr="00721843">
              <w:rPr>
                <w:rFonts w:eastAsiaTheme="minorEastAsia"/>
                <w:sz w:val="18"/>
                <w:szCs w:val="18"/>
                <w:vertAlign w:val="subscript"/>
                <w:lang w:eastAsia="zh-CN"/>
              </w:rPr>
              <w:t>1</w:t>
            </w:r>
            <w:r w:rsidRPr="00721843">
              <w:rPr>
                <w:rFonts w:eastAsiaTheme="minorEastAsia"/>
                <w:sz w:val="18"/>
                <w:szCs w:val="18"/>
                <w:lang w:eastAsia="zh-CN"/>
              </w:rPr>
              <w:t xml:space="preserve"> = 18Ts, </w:t>
            </w:r>
            <w:r w:rsidRPr="00721843">
              <w:rPr>
                <w:rFonts w:eastAsiaTheme="minorEastAsia"/>
                <w:i/>
                <w:sz w:val="18"/>
                <w:szCs w:val="18"/>
                <w:lang w:eastAsia="zh-CN"/>
              </w:rPr>
              <w:t>T</w:t>
            </w:r>
            <w:r w:rsidRPr="00721843">
              <w:rPr>
                <w:rFonts w:eastAsiaTheme="minorEastAsia"/>
                <w:sz w:val="18"/>
                <w:szCs w:val="18"/>
                <w:vertAlign w:val="subscript"/>
                <w:lang w:eastAsia="zh-CN"/>
              </w:rPr>
              <w:t>2</w:t>
            </w:r>
            <w:r w:rsidRPr="00721843">
              <w:rPr>
                <w:rFonts w:eastAsiaTheme="minorEastAsia"/>
                <w:sz w:val="18"/>
                <w:szCs w:val="18"/>
                <w:lang w:eastAsia="zh-CN"/>
              </w:rPr>
              <w:t xml:space="preserve"> =</w:t>
            </w:r>
            <w:r w:rsidRPr="00721843">
              <w:rPr>
                <w:sz w:val="18"/>
                <w:szCs w:val="18"/>
              </w:rPr>
              <w:t xml:space="preserve"> </w:t>
            </w:r>
            <w:r w:rsidRPr="00721843">
              <w:rPr>
                <w:rFonts w:eastAsiaTheme="minorEastAsia"/>
                <w:sz w:val="18"/>
                <w:szCs w:val="18"/>
                <w:lang w:eastAsia="zh-CN"/>
              </w:rPr>
              <w:t xml:space="preserve">126Ts, </w:t>
            </w:r>
            <w:r w:rsidRPr="00721843">
              <w:rPr>
                <w:rFonts w:eastAsiaTheme="minorEastAsia"/>
                <w:i/>
                <w:sz w:val="18"/>
                <w:szCs w:val="18"/>
                <w:lang w:eastAsia="zh-CN"/>
              </w:rPr>
              <w:t>A</w:t>
            </w:r>
            <w:r w:rsidRPr="00721843">
              <w:rPr>
                <w:rFonts w:eastAsiaTheme="minorEastAsia"/>
                <w:sz w:val="18"/>
                <w:szCs w:val="18"/>
                <w:lang w:eastAsia="zh-CN"/>
              </w:rPr>
              <w:t xml:space="preserve"> = </w:t>
            </w:r>
            <w:r w:rsidR="00D42ED7" w:rsidRPr="00721843">
              <w:rPr>
                <w:rFonts w:eastAsiaTheme="minorEastAsia"/>
                <w:sz w:val="18"/>
                <w:szCs w:val="18"/>
                <w:lang w:eastAsia="zh-CN"/>
              </w:rPr>
              <w:t>10</w:t>
            </w:r>
          </w:p>
        </w:tc>
      </w:tr>
    </w:tbl>
    <w:p w:rsidR="00593B52" w:rsidRDefault="00593B52" w:rsidP="00593B52">
      <w:pPr>
        <w:rPr>
          <w:rFonts w:eastAsiaTheme="minorEastAsia"/>
          <w:sz w:val="20"/>
          <w:lang w:val="en-US" w:eastAsia="zh-CN"/>
        </w:rPr>
      </w:pPr>
    </w:p>
    <w:p w:rsidR="00721843" w:rsidRPr="005B0E7E" w:rsidRDefault="00721843" w:rsidP="00721843">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lastRenderedPageBreak/>
        <w:t>Appendix</w:t>
      </w:r>
      <w:r w:rsidR="005471E4">
        <w:rPr>
          <w:rFonts w:eastAsiaTheme="minorEastAsia" w:cs="Arial" w:hint="eastAsia"/>
          <w:b/>
          <w:lang w:val="en-US" w:eastAsia="zh-CN"/>
        </w:rPr>
        <w:t xml:space="preserve"> </w:t>
      </w:r>
      <w:r w:rsidR="005471E4">
        <w:rPr>
          <w:rFonts w:eastAsiaTheme="minorEastAsia" w:cs="Arial"/>
          <w:b/>
          <w:lang w:val="en-US" w:eastAsia="zh-CN"/>
        </w:rPr>
        <w:t>3 PA models</w:t>
      </w:r>
    </w:p>
    <w:p w:rsidR="00721843" w:rsidRPr="005471E4" w:rsidRDefault="00721843" w:rsidP="005471E4">
      <w:pPr>
        <w:pStyle w:val="ListParagraph"/>
        <w:numPr>
          <w:ilvl w:val="0"/>
          <w:numId w:val="19"/>
        </w:numPr>
        <w:spacing w:before="240" w:after="120" w:afterAutospacing="0"/>
        <w:ind w:left="418" w:firstLineChars="0" w:hanging="418"/>
        <w:rPr>
          <w:szCs w:val="20"/>
        </w:rPr>
      </w:pPr>
      <w:r w:rsidRPr="005471E4">
        <w:rPr>
          <w:rFonts w:eastAsiaTheme="minorEastAsia" w:hint="eastAsia"/>
          <w:szCs w:val="20"/>
          <w:lang w:eastAsia="zh-CN"/>
        </w:rPr>
        <w:t xml:space="preserve">Rapp </w:t>
      </w:r>
      <w:r w:rsidRPr="005471E4">
        <w:rPr>
          <w:szCs w:val="20"/>
        </w:rPr>
        <w:t>PA model fo</w:t>
      </w:r>
      <w:r w:rsidR="005471E4">
        <w:rPr>
          <w:rFonts w:eastAsiaTheme="minorEastAsia" w:hint="eastAsia"/>
          <w:szCs w:val="20"/>
          <w:lang w:eastAsia="zh-CN"/>
        </w:rPr>
        <w:t xml:space="preserve">r </w:t>
      </w:r>
      <w:r w:rsidR="005471E4">
        <w:rPr>
          <w:rFonts w:eastAsiaTheme="minorEastAsia"/>
          <w:szCs w:val="20"/>
          <w:lang w:eastAsia="zh-CN"/>
        </w:rPr>
        <w:t>d</w:t>
      </w:r>
      <w:r w:rsidRPr="005471E4">
        <w:rPr>
          <w:rFonts w:eastAsiaTheme="minorEastAsia" w:hint="eastAsia"/>
          <w:szCs w:val="20"/>
          <w:lang w:eastAsia="zh-CN"/>
        </w:rPr>
        <w:t>ownlink</w:t>
      </w:r>
    </w:p>
    <w:p w:rsidR="00721843" w:rsidRPr="00C90696" w:rsidRDefault="00721843" w:rsidP="005471E4">
      <w:pPr>
        <w:spacing w:before="120" w:after="0" w:afterAutospacing="0"/>
        <w:rPr>
          <w:sz w:val="20"/>
        </w:rPr>
      </w:pPr>
      <w:r w:rsidRPr="00C90696">
        <w:rPr>
          <w:rFonts w:eastAsiaTheme="minorEastAsia" w:hint="eastAsia"/>
          <w:sz w:val="20"/>
          <w:lang w:eastAsia="zh-CN"/>
        </w:rPr>
        <w:t>T</w:t>
      </w:r>
      <w:r w:rsidRPr="00C90696">
        <w:rPr>
          <w:sz w:val="20"/>
        </w:rPr>
        <w:t>he following modified Rapp model with AM/AM and AM/PM distortion models</w:t>
      </w:r>
      <w:r w:rsidR="005471E4">
        <w:rPr>
          <w:rFonts w:eastAsiaTheme="minorEastAsia" w:hint="eastAsia"/>
          <w:sz w:val="20"/>
          <w:lang w:eastAsia="zh-CN"/>
        </w:rPr>
        <w:t xml:space="preserve"> for </w:t>
      </w:r>
      <w:r w:rsidR="005471E4">
        <w:rPr>
          <w:rFonts w:eastAsiaTheme="minorEastAsia"/>
          <w:sz w:val="20"/>
          <w:lang w:eastAsia="zh-CN"/>
        </w:rPr>
        <w:t>d</w:t>
      </w:r>
      <w:r w:rsidRPr="00C90696">
        <w:rPr>
          <w:rFonts w:eastAsiaTheme="minorEastAsia" w:hint="eastAsia"/>
          <w:sz w:val="20"/>
          <w:lang w:eastAsia="zh-CN"/>
        </w:rPr>
        <w:t>ownlink</w:t>
      </w:r>
      <w:r w:rsidRPr="00C90696">
        <w:rPr>
          <w:sz w:val="20"/>
        </w:rPr>
        <w:t xml:space="preserve">: </w:t>
      </w:r>
    </w:p>
    <w:p w:rsidR="00721843" w:rsidRPr="005471E4" w:rsidRDefault="00721843" w:rsidP="005471E4">
      <w:pPr>
        <w:spacing w:after="0" w:afterAutospacing="0"/>
        <w:rPr>
          <w:sz w:val="20"/>
        </w:rPr>
      </w:pPr>
      <w:r w:rsidRPr="00C90696">
        <w:rPr>
          <w:sz w:val="20"/>
        </w:rPr>
        <w:t>AM/AM:</w:t>
      </w:r>
      <w:r w:rsidR="005471E4">
        <w:rPr>
          <w:sz w:val="20"/>
        </w:rPr>
        <w:t xml:space="preserve">  </w:t>
      </w:r>
      <w:r w:rsidRPr="00C90696">
        <w:rPr>
          <w:position w:val="-96"/>
          <w:sz w:val="20"/>
        </w:rPr>
        <w:object w:dxaOrig="2865" w:dyaOrig="1350">
          <v:shape id="_x0000_i1026" type="#_x0000_t75" style="width:143.35pt;height:67pt" o:ole="">
            <v:imagedata r:id="rId26" o:title=""/>
          </v:shape>
          <o:OLEObject Type="Embed" ProgID="Equation.3" ShapeID="_x0000_i1026" DrawAspect="Content" ObjectID="_1536775218" r:id="rId27"/>
        </w:object>
      </w:r>
    </w:p>
    <w:p w:rsidR="00721843" w:rsidRPr="005471E4" w:rsidRDefault="00721843" w:rsidP="005471E4">
      <w:pPr>
        <w:spacing w:after="120" w:afterAutospacing="0"/>
        <w:rPr>
          <w:sz w:val="20"/>
        </w:rPr>
      </w:pPr>
      <w:r w:rsidRPr="00C90696">
        <w:rPr>
          <w:sz w:val="20"/>
        </w:rPr>
        <w:t>AM/PM:</w:t>
      </w:r>
      <w:r w:rsidR="005471E4">
        <w:rPr>
          <w:sz w:val="20"/>
        </w:rPr>
        <w:t xml:space="preserve">  </w:t>
      </w:r>
      <w:r w:rsidRPr="00C90696">
        <w:rPr>
          <w:position w:val="-74"/>
          <w:sz w:val="20"/>
        </w:rPr>
        <w:object w:dxaOrig="2430" w:dyaOrig="1155">
          <v:shape id="_x0000_i1027" type="#_x0000_t75" style="width:121.45pt;height:57.6pt" o:ole="">
            <v:imagedata r:id="rId28" o:title=""/>
          </v:shape>
          <o:OLEObject Type="Embed" ProgID="Equation.3" ShapeID="_x0000_i1027" DrawAspect="Content" ObjectID="_1536775219" r:id="rId29"/>
        </w:object>
      </w:r>
    </w:p>
    <w:p w:rsidR="00721843" w:rsidRPr="00C90696" w:rsidRDefault="00721843" w:rsidP="005471E4">
      <w:pPr>
        <w:spacing w:before="120" w:after="120" w:afterAutospacing="0"/>
        <w:rPr>
          <w:rFonts w:eastAsiaTheme="minorEastAsia"/>
          <w:sz w:val="20"/>
          <w:lang w:eastAsia="zh-CN"/>
        </w:rPr>
      </w:pPr>
      <w:bookmarkStart w:id="23" w:name="OLE_LINK10"/>
      <w:bookmarkStart w:id="24" w:name="OLE_LINK11"/>
      <w:r w:rsidRPr="00C90696">
        <w:rPr>
          <w:sz w:val="20"/>
        </w:rPr>
        <w:t>x is an amplitude of the input signal</w:t>
      </w:r>
      <w:r w:rsidRPr="00C90696">
        <w:rPr>
          <w:rFonts w:eastAsiaTheme="minorEastAsia" w:hint="eastAsia"/>
          <w:sz w:val="20"/>
          <w:lang w:eastAsia="zh-CN"/>
        </w:rPr>
        <w:t>, and G=1.</w:t>
      </w:r>
    </w:p>
    <w:tbl>
      <w:tblPr>
        <w:tblW w:w="0" w:type="auto"/>
        <w:tblInd w:w="8" w:type="dxa"/>
        <w:tblLayout w:type="fixed"/>
        <w:tblCellMar>
          <w:left w:w="0" w:type="dxa"/>
          <w:right w:w="0" w:type="dxa"/>
        </w:tblCellMar>
        <w:tblLook w:val="00BF"/>
      </w:tblPr>
      <w:tblGrid>
        <w:gridCol w:w="4110"/>
        <w:gridCol w:w="1230"/>
        <w:gridCol w:w="180"/>
      </w:tblGrid>
      <w:tr w:rsidR="00721843" w:rsidRPr="00C90696" w:rsidTr="00721843">
        <w:tc>
          <w:tcPr>
            <w:tcW w:w="4110" w:type="dxa"/>
            <w:tcBorders>
              <w:top w:val="single" w:sz="6"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Parameter for Rapp model &lt; 6GHz DL</w:t>
            </w:r>
          </w:p>
        </w:tc>
        <w:tc>
          <w:tcPr>
            <w:tcW w:w="1230" w:type="dxa"/>
            <w:tcBorders>
              <w:top w:val="single" w:sz="6"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sz w:val="20"/>
                <w:lang w:val="en-US" w:eastAsia="zh-CN"/>
              </w:rPr>
            </w:pPr>
          </w:p>
        </w:tc>
        <w:tc>
          <w:tcPr>
            <w:tcW w:w="180" w:type="dxa"/>
            <w:tcBorders>
              <w:top w:val="single" w:sz="6"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Target output power [dBm]</w:t>
            </w:r>
          </w:p>
        </w:tc>
        <w:tc>
          <w:tcPr>
            <w:tcW w:w="1230" w:type="dxa"/>
            <w:tcBorders>
              <w:top w:val="single" w:sz="18"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b/>
                <w:bCs/>
                <w:sz w:val="20"/>
                <w:lang w:val="en-US" w:eastAsia="zh-CN"/>
              </w:rPr>
            </w:pPr>
            <w:r w:rsidRPr="00C90696">
              <w:rPr>
                <w:rFonts w:ascii="Calibri" w:hAnsi="Calibri" w:cs="Calibri"/>
                <w:b/>
                <w:bCs/>
                <w:sz w:val="20"/>
                <w:lang w:val="en-US" w:eastAsia="zh-CN"/>
              </w:rPr>
              <w:t>46</w:t>
            </w:r>
          </w:p>
        </w:tc>
        <w:tc>
          <w:tcPr>
            <w:tcW w:w="180" w:type="dxa"/>
            <w:tcBorders>
              <w:top w:val="single" w:sz="18"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824200"/>
                <w:sz w:val="20"/>
                <w:lang w:val="en-US" w:eastAsia="zh-CN"/>
              </w:rPr>
            </w:pPr>
            <w:r w:rsidRPr="00C90696">
              <w:rPr>
                <w:rFonts w:ascii="Calibri" w:hAnsi="Calibri" w:cs="Calibri"/>
                <w:color w:val="8242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Saturation output power [dBm]</w:t>
            </w:r>
          </w:p>
        </w:tc>
        <w:tc>
          <w:tcPr>
            <w:tcW w:w="1230" w:type="dxa"/>
            <w:tcBorders>
              <w:top w:val="single" w:sz="18"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b/>
                <w:bCs/>
                <w:sz w:val="20"/>
                <w:lang w:val="en-US" w:eastAsia="zh-CN"/>
              </w:rPr>
            </w:pPr>
            <w:r w:rsidRPr="00C90696">
              <w:rPr>
                <w:rFonts w:ascii="Calibri" w:hAnsi="Calibri" w:cs="Calibri"/>
                <w:b/>
                <w:bCs/>
                <w:sz w:val="20"/>
                <w:lang w:val="en-US" w:eastAsia="zh-CN"/>
              </w:rPr>
              <w:t>57.6</w:t>
            </w:r>
          </w:p>
        </w:tc>
        <w:tc>
          <w:tcPr>
            <w:tcW w:w="180" w:type="dxa"/>
            <w:tcBorders>
              <w:top w:val="single" w:sz="18"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824200"/>
                <w:sz w:val="20"/>
                <w:lang w:val="en-US" w:eastAsia="zh-CN"/>
              </w:rPr>
            </w:pPr>
            <w:r w:rsidRPr="00C90696">
              <w:rPr>
                <w:rFonts w:ascii="Calibri" w:hAnsi="Calibri" w:cs="Calibri"/>
                <w:color w:val="8242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Smoothness factor p</w:t>
            </w:r>
          </w:p>
        </w:tc>
        <w:tc>
          <w:tcPr>
            <w:tcW w:w="1230" w:type="dxa"/>
            <w:tcBorders>
              <w:top w:val="single" w:sz="18"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3</w:t>
            </w:r>
          </w:p>
        </w:tc>
        <w:tc>
          <w:tcPr>
            <w:tcW w:w="180" w:type="dxa"/>
            <w:tcBorders>
              <w:top w:val="single" w:sz="18"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Smoothness factor q</w:t>
            </w:r>
          </w:p>
        </w:tc>
        <w:tc>
          <w:tcPr>
            <w:tcW w:w="1230" w:type="dxa"/>
            <w:tcBorders>
              <w:top w:val="single" w:sz="18"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5</w:t>
            </w:r>
          </w:p>
        </w:tc>
        <w:tc>
          <w:tcPr>
            <w:tcW w:w="180" w:type="dxa"/>
            <w:tcBorders>
              <w:top w:val="single" w:sz="18"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Fitting parameter A</w:t>
            </w:r>
          </w:p>
        </w:tc>
        <w:tc>
          <w:tcPr>
            <w:tcW w:w="1230" w:type="dxa"/>
            <w:tcBorders>
              <w:top w:val="single" w:sz="18" w:space="0" w:color="auto"/>
              <w:left w:val="single" w:sz="18" w:space="0" w:color="auto"/>
              <w:bottom w:val="single" w:sz="18"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-0.14</w:t>
            </w:r>
          </w:p>
        </w:tc>
        <w:tc>
          <w:tcPr>
            <w:tcW w:w="180" w:type="dxa"/>
            <w:tcBorders>
              <w:top w:val="single" w:sz="18" w:space="0" w:color="auto"/>
              <w:left w:val="single" w:sz="18" w:space="0" w:color="auto"/>
              <w:bottom w:val="single" w:sz="18"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r w:rsidR="00721843" w:rsidRPr="00C90696" w:rsidTr="00721843">
        <w:tc>
          <w:tcPr>
            <w:tcW w:w="4110" w:type="dxa"/>
            <w:tcBorders>
              <w:top w:val="single" w:sz="18" w:space="0" w:color="auto"/>
              <w:left w:val="single" w:sz="6" w:space="0" w:color="auto"/>
              <w:bottom w:val="single" w:sz="6"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15"/>
              <w:rPr>
                <w:rFonts w:ascii="Calibri" w:hAnsi="Calibri" w:cs="Calibri"/>
                <w:sz w:val="20"/>
                <w:lang w:val="en-US" w:eastAsia="zh-CN"/>
              </w:rPr>
            </w:pPr>
            <w:r w:rsidRPr="00C90696">
              <w:rPr>
                <w:rFonts w:ascii="Calibri" w:hAnsi="Calibri" w:cs="Calibri"/>
                <w:sz w:val="20"/>
                <w:lang w:val="en-US" w:eastAsia="zh-CN"/>
              </w:rPr>
              <w:t>Fitting parameter B</w:t>
            </w:r>
          </w:p>
        </w:tc>
        <w:tc>
          <w:tcPr>
            <w:tcW w:w="1230" w:type="dxa"/>
            <w:tcBorders>
              <w:top w:val="single" w:sz="18" w:space="0" w:color="auto"/>
              <w:left w:val="single" w:sz="18" w:space="0" w:color="auto"/>
              <w:bottom w:val="single" w:sz="6" w:space="0" w:color="auto"/>
              <w:right w:val="single" w:sz="18" w:space="0" w:color="auto"/>
            </w:tcBorders>
          </w:tcPr>
          <w:p w:rsidR="00721843" w:rsidRPr="00C90696" w:rsidRDefault="00721843" w:rsidP="00721843">
            <w:pPr>
              <w:keepNext/>
              <w:keepLines/>
              <w:widowControl w:val="0"/>
              <w:autoSpaceDE w:val="0"/>
              <w:autoSpaceDN w:val="0"/>
              <w:adjustRightInd w:val="0"/>
              <w:spacing w:after="0" w:afterAutospacing="0"/>
              <w:ind w:left="45"/>
              <w:rPr>
                <w:rFonts w:ascii="Calibri" w:hAnsi="Calibri" w:cs="Calibri"/>
                <w:sz w:val="20"/>
                <w:lang w:val="en-US" w:eastAsia="zh-CN"/>
              </w:rPr>
            </w:pPr>
            <w:r w:rsidRPr="00C90696">
              <w:rPr>
                <w:rFonts w:ascii="Calibri" w:hAnsi="Calibri" w:cs="Calibri"/>
                <w:sz w:val="20"/>
                <w:lang w:val="en-US" w:eastAsia="zh-CN"/>
              </w:rPr>
              <w:t>1.2</w:t>
            </w:r>
          </w:p>
        </w:tc>
        <w:tc>
          <w:tcPr>
            <w:tcW w:w="180" w:type="dxa"/>
            <w:tcBorders>
              <w:top w:val="single" w:sz="18" w:space="0" w:color="auto"/>
              <w:left w:val="single" w:sz="18" w:space="0" w:color="auto"/>
              <w:bottom w:val="single" w:sz="6" w:space="0" w:color="auto"/>
              <w:right w:val="single" w:sz="6" w:space="0" w:color="auto"/>
            </w:tcBorders>
          </w:tcPr>
          <w:p w:rsidR="00721843" w:rsidRPr="00C90696" w:rsidRDefault="00721843" w:rsidP="00721843">
            <w:pPr>
              <w:keepNext/>
              <w:keepLines/>
              <w:widowControl w:val="0"/>
              <w:autoSpaceDE w:val="0"/>
              <w:autoSpaceDN w:val="0"/>
              <w:adjustRightInd w:val="0"/>
              <w:spacing w:after="0" w:afterAutospacing="0"/>
              <w:rPr>
                <w:rFonts w:ascii="Calibri" w:hAnsi="Calibri" w:cs="Calibri"/>
                <w:color w:val="FF0000"/>
                <w:sz w:val="20"/>
                <w:lang w:val="en-US" w:eastAsia="zh-CN"/>
              </w:rPr>
            </w:pPr>
            <w:r w:rsidRPr="00C90696">
              <w:rPr>
                <w:rFonts w:ascii="Calibri" w:hAnsi="Calibri" w:cs="Calibri"/>
                <w:color w:val="FF0000"/>
                <w:sz w:val="20"/>
                <w:lang w:val="en-US" w:eastAsia="zh-CN"/>
              </w:rPr>
              <w:t xml:space="preserve"> </w:t>
            </w:r>
          </w:p>
        </w:tc>
      </w:tr>
    </w:tbl>
    <w:bookmarkEnd w:id="23"/>
    <w:bookmarkEnd w:id="24"/>
    <w:p w:rsidR="00721843" w:rsidRPr="00C90696" w:rsidRDefault="00721843" w:rsidP="005471E4">
      <w:pPr>
        <w:pStyle w:val="ListParagraph"/>
        <w:numPr>
          <w:ilvl w:val="0"/>
          <w:numId w:val="19"/>
        </w:numPr>
        <w:spacing w:before="240" w:after="120" w:afterAutospacing="0"/>
        <w:ind w:left="418" w:firstLineChars="0" w:hanging="418"/>
        <w:rPr>
          <w:szCs w:val="20"/>
        </w:rPr>
      </w:pPr>
      <w:r w:rsidRPr="00C90696">
        <w:rPr>
          <w:szCs w:val="20"/>
        </w:rPr>
        <w:t>polynomial PA model fo</w:t>
      </w:r>
      <w:r w:rsidRPr="00C90696">
        <w:rPr>
          <w:rFonts w:eastAsiaTheme="minorEastAsia" w:hint="eastAsia"/>
          <w:szCs w:val="20"/>
          <w:lang w:eastAsia="zh-CN"/>
        </w:rPr>
        <w:t>r Uplink</w:t>
      </w:r>
    </w:p>
    <w:p w:rsidR="00721843" w:rsidRPr="00C90696" w:rsidRDefault="00721843" w:rsidP="005471E4">
      <w:pPr>
        <w:spacing w:after="0" w:afterAutospacing="0"/>
        <w:rPr>
          <w:sz w:val="20"/>
        </w:rPr>
      </w:pPr>
      <w:r w:rsidRPr="00C90696">
        <w:rPr>
          <w:sz w:val="20"/>
        </w:rPr>
        <w:t>The PA model using AM/AM and AM/PM polynomial approximation is shown in the next figure.</w:t>
      </w:r>
    </w:p>
    <w:p w:rsidR="00721843" w:rsidRPr="00C90696" w:rsidRDefault="00721843" w:rsidP="005471E4">
      <w:pPr>
        <w:spacing w:after="0" w:afterAutospacing="0"/>
        <w:jc w:val="center"/>
        <w:rPr>
          <w:sz w:val="20"/>
        </w:rPr>
      </w:pPr>
      <w:r w:rsidRPr="00C90696">
        <w:rPr>
          <w:noProof/>
          <w:sz w:val="20"/>
          <w:lang w:val="en-US" w:eastAsia="zh-CN"/>
        </w:rPr>
        <w:drawing>
          <wp:inline distT="0" distB="0" distL="0" distR="0">
            <wp:extent cx="3282452" cy="2457450"/>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_model_3g5_power.png"/>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83137" cy="2457962"/>
                    </a:xfrm>
                    <a:prstGeom prst="rect">
                      <a:avLst/>
                    </a:prstGeom>
                  </pic:spPr>
                </pic:pic>
              </a:graphicData>
            </a:graphic>
          </wp:inline>
        </w:drawing>
      </w:r>
    </w:p>
    <w:p w:rsidR="00721843" w:rsidRPr="005471E4" w:rsidRDefault="00721843" w:rsidP="005471E4">
      <w:pPr>
        <w:pStyle w:val="Caption"/>
        <w:spacing w:before="0" w:afterAutospacing="0"/>
        <w:jc w:val="center"/>
        <w:rPr>
          <w:b w:val="0"/>
          <w:sz w:val="20"/>
        </w:rPr>
      </w:pPr>
      <w:r w:rsidRPr="005471E4">
        <w:rPr>
          <w:b w:val="0"/>
          <w:sz w:val="20"/>
        </w:rPr>
        <w:t xml:space="preserve">Figure </w:t>
      </w:r>
      <w:r w:rsidR="005471E4" w:rsidRPr="005471E4">
        <w:rPr>
          <w:rFonts w:eastAsiaTheme="minorEastAsia"/>
          <w:b w:val="0"/>
          <w:sz w:val="20"/>
          <w:lang w:eastAsia="zh-CN"/>
        </w:rPr>
        <w:t xml:space="preserve"> </w:t>
      </w:r>
      <w:r w:rsidR="005471E4" w:rsidRPr="005471E4">
        <w:rPr>
          <w:b w:val="0"/>
          <w:sz w:val="20"/>
        </w:rPr>
        <w:t>PA model (blue: measured data</w:t>
      </w:r>
      <w:r w:rsidRPr="005471E4">
        <w:rPr>
          <w:b w:val="0"/>
          <w:sz w:val="20"/>
        </w:rPr>
        <w:t xml:space="preserve">, </w:t>
      </w:r>
      <w:r w:rsidR="005471E4" w:rsidRPr="005471E4">
        <w:rPr>
          <w:b w:val="0"/>
          <w:sz w:val="20"/>
        </w:rPr>
        <w:t xml:space="preserve">red: </w:t>
      </w:r>
      <w:r w:rsidRPr="005471E4">
        <w:rPr>
          <w:b w:val="0"/>
          <w:sz w:val="20"/>
        </w:rPr>
        <w:t>polynomial approxima</w:t>
      </w:r>
      <w:r w:rsidR="005471E4" w:rsidRPr="005471E4">
        <w:rPr>
          <w:b w:val="0"/>
          <w:sz w:val="20"/>
        </w:rPr>
        <w:t>tion)</w:t>
      </w:r>
    </w:p>
    <w:p w:rsidR="00721843" w:rsidRPr="00C90696" w:rsidRDefault="00721843" w:rsidP="005471E4">
      <w:pPr>
        <w:snapToGrid w:val="0"/>
        <w:spacing w:before="120" w:after="120" w:afterAutospacing="0"/>
        <w:rPr>
          <w:sz w:val="20"/>
        </w:rPr>
      </w:pPr>
      <w:r w:rsidRPr="00C90696">
        <w:rPr>
          <w:sz w:val="20"/>
        </w:rPr>
        <w:lastRenderedPageBreak/>
        <w:t>The polynomial data in dBm domain is also given below. The format can be directly copied to Matlab. The coefficients are organized as follows: [</w:t>
      </w:r>
      <w:r w:rsidRPr="00C90696">
        <w:rPr>
          <w:i/>
          <w:sz w:val="20"/>
        </w:rPr>
        <w:t>p</w:t>
      </w:r>
      <w:r w:rsidRPr="00C90696">
        <w:rPr>
          <w:sz w:val="20"/>
          <w:vertAlign w:val="subscript"/>
        </w:rPr>
        <w:t>9</w:t>
      </w:r>
      <w:r w:rsidRPr="00C90696">
        <w:rPr>
          <w:sz w:val="20"/>
        </w:rPr>
        <w:t xml:space="preserve">  </w:t>
      </w:r>
      <w:r w:rsidRPr="00C90696">
        <w:rPr>
          <w:i/>
          <w:sz w:val="20"/>
        </w:rPr>
        <w:t>p</w:t>
      </w:r>
      <w:r w:rsidRPr="00C90696">
        <w:rPr>
          <w:sz w:val="20"/>
          <w:vertAlign w:val="subscript"/>
        </w:rPr>
        <w:t>8</w:t>
      </w:r>
      <w:r w:rsidRPr="00C90696">
        <w:rPr>
          <w:sz w:val="20"/>
        </w:rPr>
        <w:t xml:space="preserve">  </w:t>
      </w:r>
      <w:r w:rsidRPr="00C90696">
        <w:rPr>
          <w:i/>
          <w:sz w:val="20"/>
        </w:rPr>
        <w:t>p</w:t>
      </w:r>
      <w:r w:rsidRPr="00C90696">
        <w:rPr>
          <w:sz w:val="20"/>
          <w:vertAlign w:val="subscript"/>
        </w:rPr>
        <w:t>7</w:t>
      </w:r>
      <w:r w:rsidRPr="00C90696">
        <w:rPr>
          <w:sz w:val="20"/>
        </w:rPr>
        <w:t xml:space="preserve">  …  </w:t>
      </w:r>
      <w:r w:rsidRPr="00C90696">
        <w:rPr>
          <w:i/>
          <w:sz w:val="20"/>
        </w:rPr>
        <w:t>p</w:t>
      </w:r>
      <w:r w:rsidRPr="00C90696">
        <w:rPr>
          <w:sz w:val="20"/>
          <w:vertAlign w:val="subscript"/>
        </w:rPr>
        <w:t>0</w:t>
      </w:r>
      <w:r w:rsidRPr="00C90696">
        <w:rPr>
          <w:sz w:val="20"/>
        </w:rPr>
        <w:t xml:space="preserve">] and the PA output </w:t>
      </w:r>
      <w:r w:rsidRPr="00C90696">
        <w:rPr>
          <w:i/>
          <w:sz w:val="20"/>
        </w:rPr>
        <w:t>y</w:t>
      </w:r>
      <w:r w:rsidRPr="00C90696">
        <w:rPr>
          <w:sz w:val="20"/>
        </w:rPr>
        <w:t>(</w:t>
      </w:r>
      <w:r w:rsidRPr="00C90696">
        <w:rPr>
          <w:i/>
          <w:sz w:val="20"/>
        </w:rPr>
        <w:t>t</w:t>
      </w:r>
      <w:r w:rsidRPr="00C90696">
        <w:rPr>
          <w:sz w:val="20"/>
        </w:rPr>
        <w:t xml:space="preserve">) can be computed from input </w:t>
      </w:r>
      <w:r w:rsidRPr="00C90696">
        <w:rPr>
          <w:i/>
          <w:sz w:val="20"/>
        </w:rPr>
        <w:t>x</w:t>
      </w:r>
      <w:r w:rsidRPr="00C90696">
        <w:rPr>
          <w:sz w:val="20"/>
        </w:rPr>
        <w:t>(</w:t>
      </w:r>
      <w:r w:rsidRPr="00C90696">
        <w:rPr>
          <w:i/>
          <w:sz w:val="20"/>
        </w:rPr>
        <w:t>t</w:t>
      </w:r>
      <w:r w:rsidRPr="00C90696">
        <w:rPr>
          <w:sz w:val="20"/>
        </w:rPr>
        <w:t>) using the formula</w:t>
      </w:r>
      <w:r w:rsidRPr="00C90696">
        <w:rPr>
          <w:sz w:val="20"/>
        </w:rPr>
        <w:br/>
      </w:r>
      <w:r w:rsidRPr="00C90696">
        <w:rPr>
          <w:i/>
          <w:sz w:val="20"/>
        </w:rPr>
        <w:t>y</w:t>
      </w:r>
      <w:r w:rsidRPr="00C90696">
        <w:rPr>
          <w:sz w:val="20"/>
        </w:rPr>
        <w:t>(</w:t>
      </w:r>
      <w:r w:rsidRPr="00C90696">
        <w:rPr>
          <w:i/>
          <w:sz w:val="20"/>
        </w:rPr>
        <w:t>t</w:t>
      </w:r>
      <w:r w:rsidRPr="00C90696">
        <w:rPr>
          <w:sz w:val="20"/>
        </w:rPr>
        <w:t>) = p</w:t>
      </w:r>
      <w:r w:rsidRPr="00C90696">
        <w:rPr>
          <w:sz w:val="20"/>
          <w:vertAlign w:val="subscript"/>
        </w:rPr>
        <w:t>0</w:t>
      </w:r>
      <w:r w:rsidRPr="00C90696">
        <w:rPr>
          <w:sz w:val="20"/>
        </w:rPr>
        <w:t xml:space="preserve"> + </w:t>
      </w:r>
      <w:r w:rsidRPr="00C90696">
        <w:rPr>
          <w:i/>
          <w:sz w:val="20"/>
        </w:rPr>
        <w:t>p</w:t>
      </w:r>
      <w:r w:rsidRPr="00C90696">
        <w:rPr>
          <w:sz w:val="20"/>
          <w:vertAlign w:val="subscript"/>
        </w:rPr>
        <w:t>1</w:t>
      </w:r>
      <w:r w:rsidRPr="00C90696">
        <w:rPr>
          <w:sz w:val="20"/>
        </w:rPr>
        <w:t>∙</w:t>
      </w:r>
      <w:r w:rsidRPr="00C90696">
        <w:rPr>
          <w:i/>
          <w:sz w:val="20"/>
        </w:rPr>
        <w:t>x</w:t>
      </w:r>
      <w:r w:rsidRPr="00C90696">
        <w:rPr>
          <w:sz w:val="20"/>
        </w:rPr>
        <w:t>(</w:t>
      </w:r>
      <w:r w:rsidRPr="00C90696">
        <w:rPr>
          <w:i/>
          <w:sz w:val="20"/>
        </w:rPr>
        <w:t>t</w:t>
      </w:r>
      <w:r w:rsidRPr="00C90696">
        <w:rPr>
          <w:sz w:val="20"/>
        </w:rPr>
        <w:t xml:space="preserve">) + </w:t>
      </w:r>
      <w:r w:rsidRPr="00C90696">
        <w:rPr>
          <w:i/>
          <w:sz w:val="20"/>
        </w:rPr>
        <w:t>p</w:t>
      </w:r>
      <w:r w:rsidRPr="00C90696">
        <w:rPr>
          <w:sz w:val="20"/>
          <w:vertAlign w:val="subscript"/>
        </w:rPr>
        <w:t>2</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2</w:t>
      </w:r>
      <w:r w:rsidRPr="00C90696">
        <w:rPr>
          <w:sz w:val="20"/>
        </w:rPr>
        <w:t xml:space="preserve"> + </w:t>
      </w:r>
      <w:r w:rsidRPr="00C90696">
        <w:rPr>
          <w:i/>
          <w:sz w:val="20"/>
        </w:rPr>
        <w:t>p</w:t>
      </w:r>
      <w:r w:rsidRPr="00C90696">
        <w:rPr>
          <w:sz w:val="20"/>
          <w:vertAlign w:val="subscript"/>
        </w:rPr>
        <w:t>3</w:t>
      </w:r>
      <w:r w:rsidRPr="00C90696">
        <w:rPr>
          <w:sz w:val="20"/>
        </w:rPr>
        <w:t>∙</w:t>
      </w:r>
      <w:r w:rsidRPr="00C90696">
        <w:rPr>
          <w:i/>
          <w:sz w:val="20"/>
        </w:rPr>
        <w:t>x</w:t>
      </w:r>
      <w:r w:rsidRPr="00C90696">
        <w:rPr>
          <w:sz w:val="20"/>
        </w:rPr>
        <w:t>(</w:t>
      </w:r>
      <w:r w:rsidRPr="00C90696">
        <w:rPr>
          <w:i/>
          <w:sz w:val="20"/>
        </w:rPr>
        <w:t>t</w:t>
      </w:r>
      <w:r w:rsidRPr="00C90696">
        <w:rPr>
          <w:sz w:val="20"/>
        </w:rPr>
        <w:t>)</w:t>
      </w:r>
      <w:r w:rsidRPr="00C90696">
        <w:rPr>
          <w:sz w:val="20"/>
          <w:vertAlign w:val="superscript"/>
        </w:rPr>
        <w:t>3</w:t>
      </w:r>
      <w:r w:rsidRPr="00C90696">
        <w:rPr>
          <w:sz w:val="20"/>
        </w:rPr>
        <w:t xml:space="preserve"> + …</w:t>
      </w:r>
    </w:p>
    <w:p w:rsidR="00721843" w:rsidRPr="00C90696" w:rsidRDefault="00721843" w:rsidP="005471E4">
      <w:pPr>
        <w:snapToGrid w:val="0"/>
        <w:spacing w:before="120" w:after="120" w:afterAutospacing="0"/>
        <w:rPr>
          <w:sz w:val="20"/>
        </w:rPr>
      </w:pPr>
      <w:r w:rsidRPr="00C90696">
        <w:rPr>
          <w:sz w:val="20"/>
        </w:rPr>
        <w:t>p_am = [7.9726e-12  1.2771e-9  8.2526e-8  2.6615e-6  3.9727e-5  2.7715e-5  -7.1100e-3  -7.9183e-2  8.2921e-1  27.3535];</w:t>
      </w:r>
    </w:p>
    <w:p w:rsidR="00721843" w:rsidRPr="00C90696" w:rsidRDefault="00721843" w:rsidP="005471E4">
      <w:pPr>
        <w:snapToGrid w:val="0"/>
        <w:spacing w:before="120" w:after="120" w:afterAutospacing="0"/>
        <w:rPr>
          <w:sz w:val="20"/>
        </w:rPr>
      </w:pPr>
      <w:r w:rsidRPr="00C90696">
        <w:rPr>
          <w:sz w:val="20"/>
        </w:rPr>
        <w:t>p_pm = [9.8591e-11  1.3544e-8  7.2970e-7  1.8757e-5  1.9730e-4  -7.5352e-4  -3.6477e-2  -2.7752e-1  -1.6672e-2  79.1553];</w:t>
      </w:r>
    </w:p>
    <w:p w:rsidR="00721843" w:rsidRPr="00C90696" w:rsidRDefault="00721843" w:rsidP="005471E4">
      <w:pPr>
        <w:spacing w:before="120" w:after="120" w:afterAutospacing="0"/>
        <w:rPr>
          <w:sz w:val="20"/>
        </w:rPr>
      </w:pPr>
      <w:r w:rsidRPr="00C90696">
        <w:rPr>
          <w:sz w:val="20"/>
        </w:rPr>
        <w:t>The validity of the polynomial model deteriorates below input power -35 to -30 dBm, and it is suggested that fully linear model is applied below such input levels. Also extremely deep in compression, e.g. at input power above 9 dBm, the model does not provide realistic results. This should be fine since the signal peaks would anyway be limited to a reasonable value before entering the PA.</w:t>
      </w:r>
    </w:p>
    <w:p w:rsidR="00721843" w:rsidRPr="00721843" w:rsidRDefault="00721843" w:rsidP="00593B52">
      <w:pPr>
        <w:rPr>
          <w:rFonts w:eastAsiaTheme="minorEastAsia"/>
          <w:sz w:val="20"/>
          <w:lang w:eastAsia="zh-CN"/>
        </w:rPr>
      </w:pPr>
    </w:p>
    <w:p w:rsidR="00367FDA" w:rsidRPr="00593B52" w:rsidRDefault="00367FDA" w:rsidP="00BE3AA2">
      <w:pPr>
        <w:pStyle w:val="ListParagraph"/>
        <w:ind w:left="420" w:firstLineChars="0" w:firstLine="0"/>
        <w:rPr>
          <w:rFonts w:eastAsiaTheme="minorEastAsia"/>
          <w:szCs w:val="20"/>
          <w:lang w:eastAsia="zh-CN"/>
        </w:rPr>
      </w:pPr>
    </w:p>
    <w:sectPr w:rsidR="00367FDA" w:rsidRPr="00593B52" w:rsidSect="001D2C7C">
      <w:footerReference w:type="default" r:id="rId31"/>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168" w:rsidRDefault="00E76168">
      <w:r>
        <w:separator/>
      </w:r>
    </w:p>
  </w:endnote>
  <w:endnote w:type="continuationSeparator" w:id="0">
    <w:p w:rsidR="00E76168" w:rsidRDefault="00E761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TFangsong">
    <w:altName w:val="Arial Unicode MS"/>
    <w:panose1 w:val="00000000000000000000"/>
    <w:charset w:val="86"/>
    <w:family w:val="roman"/>
    <w:notTrueType/>
    <w:pitch w:val="default"/>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5346"/>
      <w:docPartObj>
        <w:docPartGallery w:val="Page Numbers (Bottom of Page)"/>
        <w:docPartUnique/>
      </w:docPartObj>
    </w:sdtPr>
    <w:sdtContent>
      <w:p w:rsidR="0075474D" w:rsidRDefault="00DE0ECC">
        <w:pPr>
          <w:pStyle w:val="Footer"/>
          <w:jc w:val="center"/>
        </w:pPr>
        <w:fldSimple w:instr=" PAGE   \* MERGEFORMAT ">
          <w:r w:rsidR="00830F22">
            <w:rPr>
              <w:noProof/>
            </w:rPr>
            <w:t>2</w:t>
          </w:r>
        </w:fldSimple>
      </w:p>
    </w:sdtContent>
  </w:sdt>
  <w:p w:rsidR="0075474D" w:rsidRPr="001A0415" w:rsidRDefault="0075474D">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168" w:rsidRDefault="00E76168">
      <w:r>
        <w:separator/>
      </w:r>
    </w:p>
  </w:footnote>
  <w:footnote w:type="continuationSeparator" w:id="0">
    <w:p w:rsidR="00E76168" w:rsidRDefault="00E761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4A0431"/>
    <w:multiLevelType w:val="hybridMultilevel"/>
    <w:tmpl w:val="F3B86B8C"/>
    <w:lvl w:ilvl="0" w:tplc="E78A4FD8">
      <w:start w:val="1"/>
      <w:numFmt w:val="bullet"/>
      <w:lvlText w:val="–"/>
      <w:lvlJc w:val="left"/>
      <w:pPr>
        <w:ind w:left="1620" w:hanging="360"/>
      </w:pPr>
      <w:rPr>
        <w:rFonts w:ascii="Arial"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B1B4454"/>
    <w:multiLevelType w:val="hybridMultilevel"/>
    <w:tmpl w:val="EB0A9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4F09D3"/>
    <w:multiLevelType w:val="hybridMultilevel"/>
    <w:tmpl w:val="4F3C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6">
    <w:nsid w:val="267D3B23"/>
    <w:multiLevelType w:val="hybridMultilevel"/>
    <w:tmpl w:val="F91C2A5E"/>
    <w:lvl w:ilvl="0" w:tplc="D1F64120">
      <w:start w:val="1"/>
      <w:numFmt w:val="bullet"/>
      <w:lvlText w:val="−"/>
      <w:lvlJc w:val="left"/>
      <w:pPr>
        <w:tabs>
          <w:tab w:val="num" w:pos="720"/>
        </w:tabs>
        <w:ind w:left="720" w:hanging="360"/>
      </w:pPr>
      <w:rPr>
        <w:rFonts w:ascii="STFangsong" w:hAnsi="STFangsong" w:hint="default"/>
      </w:rPr>
    </w:lvl>
    <w:lvl w:ilvl="1" w:tplc="E822F648" w:tentative="1">
      <w:start w:val="1"/>
      <w:numFmt w:val="bullet"/>
      <w:lvlText w:val="−"/>
      <w:lvlJc w:val="left"/>
      <w:pPr>
        <w:tabs>
          <w:tab w:val="num" w:pos="1440"/>
        </w:tabs>
        <w:ind w:left="1440" w:hanging="360"/>
      </w:pPr>
      <w:rPr>
        <w:rFonts w:ascii="STFangsong" w:hAnsi="STFangsong" w:hint="default"/>
      </w:rPr>
    </w:lvl>
    <w:lvl w:ilvl="2" w:tplc="E4E6C6BA" w:tentative="1">
      <w:start w:val="1"/>
      <w:numFmt w:val="bullet"/>
      <w:lvlText w:val="−"/>
      <w:lvlJc w:val="left"/>
      <w:pPr>
        <w:tabs>
          <w:tab w:val="num" w:pos="2160"/>
        </w:tabs>
        <w:ind w:left="2160" w:hanging="360"/>
      </w:pPr>
      <w:rPr>
        <w:rFonts w:ascii="STFangsong" w:hAnsi="STFangsong" w:hint="default"/>
      </w:rPr>
    </w:lvl>
    <w:lvl w:ilvl="3" w:tplc="8A6258E0" w:tentative="1">
      <w:start w:val="1"/>
      <w:numFmt w:val="bullet"/>
      <w:lvlText w:val="−"/>
      <w:lvlJc w:val="left"/>
      <w:pPr>
        <w:tabs>
          <w:tab w:val="num" w:pos="2880"/>
        </w:tabs>
        <w:ind w:left="2880" w:hanging="360"/>
      </w:pPr>
      <w:rPr>
        <w:rFonts w:ascii="STFangsong" w:hAnsi="STFangsong" w:hint="default"/>
      </w:rPr>
    </w:lvl>
    <w:lvl w:ilvl="4" w:tplc="0852B534" w:tentative="1">
      <w:start w:val="1"/>
      <w:numFmt w:val="bullet"/>
      <w:lvlText w:val="−"/>
      <w:lvlJc w:val="left"/>
      <w:pPr>
        <w:tabs>
          <w:tab w:val="num" w:pos="3600"/>
        </w:tabs>
        <w:ind w:left="3600" w:hanging="360"/>
      </w:pPr>
      <w:rPr>
        <w:rFonts w:ascii="STFangsong" w:hAnsi="STFangsong" w:hint="default"/>
      </w:rPr>
    </w:lvl>
    <w:lvl w:ilvl="5" w:tplc="0A5CC0FE" w:tentative="1">
      <w:start w:val="1"/>
      <w:numFmt w:val="bullet"/>
      <w:lvlText w:val="−"/>
      <w:lvlJc w:val="left"/>
      <w:pPr>
        <w:tabs>
          <w:tab w:val="num" w:pos="4320"/>
        </w:tabs>
        <w:ind w:left="4320" w:hanging="360"/>
      </w:pPr>
      <w:rPr>
        <w:rFonts w:ascii="STFangsong" w:hAnsi="STFangsong" w:hint="default"/>
      </w:rPr>
    </w:lvl>
    <w:lvl w:ilvl="6" w:tplc="53E04968" w:tentative="1">
      <w:start w:val="1"/>
      <w:numFmt w:val="bullet"/>
      <w:lvlText w:val="−"/>
      <w:lvlJc w:val="left"/>
      <w:pPr>
        <w:tabs>
          <w:tab w:val="num" w:pos="5040"/>
        </w:tabs>
        <w:ind w:left="5040" w:hanging="360"/>
      </w:pPr>
      <w:rPr>
        <w:rFonts w:ascii="STFangsong" w:hAnsi="STFangsong" w:hint="default"/>
      </w:rPr>
    </w:lvl>
    <w:lvl w:ilvl="7" w:tplc="72EC665E" w:tentative="1">
      <w:start w:val="1"/>
      <w:numFmt w:val="bullet"/>
      <w:lvlText w:val="−"/>
      <w:lvlJc w:val="left"/>
      <w:pPr>
        <w:tabs>
          <w:tab w:val="num" w:pos="5760"/>
        </w:tabs>
        <w:ind w:left="5760" w:hanging="360"/>
      </w:pPr>
      <w:rPr>
        <w:rFonts w:ascii="STFangsong" w:hAnsi="STFangsong" w:hint="default"/>
      </w:rPr>
    </w:lvl>
    <w:lvl w:ilvl="8" w:tplc="8842C602" w:tentative="1">
      <w:start w:val="1"/>
      <w:numFmt w:val="bullet"/>
      <w:lvlText w:val="−"/>
      <w:lvlJc w:val="left"/>
      <w:pPr>
        <w:tabs>
          <w:tab w:val="num" w:pos="6480"/>
        </w:tabs>
        <w:ind w:left="6480" w:hanging="360"/>
      </w:pPr>
      <w:rPr>
        <w:rFonts w:ascii="STFangsong" w:hAnsi="STFangsong" w:hint="default"/>
      </w:rPr>
    </w:lvl>
  </w:abstractNum>
  <w:abstractNum w:abstractNumId="7">
    <w:nsid w:val="2A413D42"/>
    <w:multiLevelType w:val="hybridMultilevel"/>
    <w:tmpl w:val="9530F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202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4E3196D"/>
    <w:multiLevelType w:val="hybridMultilevel"/>
    <w:tmpl w:val="458EA732"/>
    <w:lvl w:ilvl="0" w:tplc="E78A4F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FC7811"/>
    <w:multiLevelType w:val="hybridMultilevel"/>
    <w:tmpl w:val="F2D68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E7602C3"/>
    <w:multiLevelType w:val="hybridMultilevel"/>
    <w:tmpl w:val="2DB6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CD96789"/>
    <w:multiLevelType w:val="hybridMultilevel"/>
    <w:tmpl w:val="8504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6"/>
  </w:num>
  <w:num w:numId="4">
    <w:abstractNumId w:val="9"/>
  </w:num>
  <w:num w:numId="5">
    <w:abstractNumId w:val="19"/>
  </w:num>
  <w:num w:numId="6">
    <w:abstractNumId w:val="17"/>
  </w:num>
  <w:num w:numId="7">
    <w:abstractNumId w:val="11"/>
  </w:num>
  <w:num w:numId="8">
    <w:abstractNumId w:val="4"/>
  </w:num>
  <w:num w:numId="9">
    <w:abstractNumId w:val="18"/>
  </w:num>
  <w:num w:numId="10">
    <w:abstractNumId w:val="5"/>
  </w:num>
  <w:num w:numId="11">
    <w:abstractNumId w:val="8"/>
  </w:num>
  <w:num w:numId="12">
    <w:abstractNumId w:val="2"/>
  </w:num>
  <w:num w:numId="13">
    <w:abstractNumId w:val="4"/>
  </w:num>
  <w:num w:numId="14">
    <w:abstractNumId w:val="3"/>
  </w:num>
  <w:num w:numId="15">
    <w:abstractNumId w:val="15"/>
  </w:num>
  <w:num w:numId="16">
    <w:abstractNumId w:val="1"/>
  </w:num>
  <w:num w:numId="17">
    <w:abstractNumId w:val="10"/>
  </w:num>
  <w:num w:numId="18">
    <w:abstractNumId w:val="12"/>
  </w:num>
  <w:num w:numId="19">
    <w:abstractNumId w:val="13"/>
  </w:num>
  <w:num w:numId="20">
    <w:abstractNumId w:val="7"/>
  </w:num>
  <w:num w:numId="21">
    <w:abstractNumId w:val="20"/>
  </w:num>
  <w:num w:numId="22">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0377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DEE"/>
    <w:rsid w:val="000021B8"/>
    <w:rsid w:val="000025BB"/>
    <w:rsid w:val="0000279B"/>
    <w:rsid w:val="00002BE7"/>
    <w:rsid w:val="00002E48"/>
    <w:rsid w:val="000033ED"/>
    <w:rsid w:val="00003D42"/>
    <w:rsid w:val="00004099"/>
    <w:rsid w:val="0000465E"/>
    <w:rsid w:val="00004BC6"/>
    <w:rsid w:val="00004F8D"/>
    <w:rsid w:val="000053BA"/>
    <w:rsid w:val="00005778"/>
    <w:rsid w:val="0000636E"/>
    <w:rsid w:val="00006489"/>
    <w:rsid w:val="00006CCE"/>
    <w:rsid w:val="000073CA"/>
    <w:rsid w:val="00007488"/>
    <w:rsid w:val="0000775C"/>
    <w:rsid w:val="00007B7A"/>
    <w:rsid w:val="0001173D"/>
    <w:rsid w:val="00011FC2"/>
    <w:rsid w:val="00012880"/>
    <w:rsid w:val="000129F3"/>
    <w:rsid w:val="00013570"/>
    <w:rsid w:val="00013FE7"/>
    <w:rsid w:val="0001430F"/>
    <w:rsid w:val="0001468E"/>
    <w:rsid w:val="00014F87"/>
    <w:rsid w:val="00014FC1"/>
    <w:rsid w:val="00015123"/>
    <w:rsid w:val="0001518E"/>
    <w:rsid w:val="00015BE4"/>
    <w:rsid w:val="00015FEE"/>
    <w:rsid w:val="00016813"/>
    <w:rsid w:val="00016820"/>
    <w:rsid w:val="00016C0D"/>
    <w:rsid w:val="00016D9F"/>
    <w:rsid w:val="0001705F"/>
    <w:rsid w:val="00017A3F"/>
    <w:rsid w:val="00020085"/>
    <w:rsid w:val="000203A8"/>
    <w:rsid w:val="0002083E"/>
    <w:rsid w:val="00020C1E"/>
    <w:rsid w:val="00021450"/>
    <w:rsid w:val="000215D5"/>
    <w:rsid w:val="000215DE"/>
    <w:rsid w:val="00021958"/>
    <w:rsid w:val="00021D68"/>
    <w:rsid w:val="00021DFD"/>
    <w:rsid w:val="0002212A"/>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71E"/>
    <w:rsid w:val="00027F49"/>
    <w:rsid w:val="00030512"/>
    <w:rsid w:val="0003107E"/>
    <w:rsid w:val="00031B51"/>
    <w:rsid w:val="00031F64"/>
    <w:rsid w:val="000327E7"/>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431"/>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A5E"/>
    <w:rsid w:val="00072DBF"/>
    <w:rsid w:val="000731AA"/>
    <w:rsid w:val="000734A9"/>
    <w:rsid w:val="000734F8"/>
    <w:rsid w:val="00073589"/>
    <w:rsid w:val="00073758"/>
    <w:rsid w:val="00073907"/>
    <w:rsid w:val="00073AAC"/>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CD9"/>
    <w:rsid w:val="000A0E06"/>
    <w:rsid w:val="000A2811"/>
    <w:rsid w:val="000A28A7"/>
    <w:rsid w:val="000A2FA0"/>
    <w:rsid w:val="000A304A"/>
    <w:rsid w:val="000A3F89"/>
    <w:rsid w:val="000A4281"/>
    <w:rsid w:val="000A4CA4"/>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2EB1"/>
    <w:rsid w:val="000B33BB"/>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2D8"/>
    <w:rsid w:val="000C68D9"/>
    <w:rsid w:val="000C718B"/>
    <w:rsid w:val="000C7959"/>
    <w:rsid w:val="000C7D8E"/>
    <w:rsid w:val="000C7EC0"/>
    <w:rsid w:val="000C7F16"/>
    <w:rsid w:val="000D0090"/>
    <w:rsid w:val="000D0ECD"/>
    <w:rsid w:val="000D1551"/>
    <w:rsid w:val="000D1B1C"/>
    <w:rsid w:val="000D1B66"/>
    <w:rsid w:val="000D1E86"/>
    <w:rsid w:val="000D229A"/>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7B2"/>
    <w:rsid w:val="000E4E22"/>
    <w:rsid w:val="000E4FA5"/>
    <w:rsid w:val="000E5F77"/>
    <w:rsid w:val="000E62C9"/>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470"/>
    <w:rsid w:val="000F2512"/>
    <w:rsid w:val="000F2642"/>
    <w:rsid w:val="000F2D4E"/>
    <w:rsid w:val="000F2DF2"/>
    <w:rsid w:val="000F2F4B"/>
    <w:rsid w:val="000F3444"/>
    <w:rsid w:val="000F345D"/>
    <w:rsid w:val="000F35B6"/>
    <w:rsid w:val="000F361B"/>
    <w:rsid w:val="000F377E"/>
    <w:rsid w:val="000F3EC5"/>
    <w:rsid w:val="000F43AF"/>
    <w:rsid w:val="000F43D9"/>
    <w:rsid w:val="000F44E9"/>
    <w:rsid w:val="000F4CC0"/>
    <w:rsid w:val="000F5464"/>
    <w:rsid w:val="000F5A25"/>
    <w:rsid w:val="000F5B88"/>
    <w:rsid w:val="000F6246"/>
    <w:rsid w:val="000F693E"/>
    <w:rsid w:val="000F6C51"/>
    <w:rsid w:val="000F71EA"/>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664"/>
    <w:rsid w:val="00123DBC"/>
    <w:rsid w:val="001249AC"/>
    <w:rsid w:val="00124B46"/>
    <w:rsid w:val="00124BA1"/>
    <w:rsid w:val="00124D98"/>
    <w:rsid w:val="001250CE"/>
    <w:rsid w:val="00125855"/>
    <w:rsid w:val="00125B7F"/>
    <w:rsid w:val="00125EDB"/>
    <w:rsid w:val="0012751A"/>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0B"/>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477ED"/>
    <w:rsid w:val="001501D0"/>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099"/>
    <w:rsid w:val="001636A6"/>
    <w:rsid w:val="00163B61"/>
    <w:rsid w:val="001640CD"/>
    <w:rsid w:val="001642B1"/>
    <w:rsid w:val="00164981"/>
    <w:rsid w:val="00164CA3"/>
    <w:rsid w:val="00166E68"/>
    <w:rsid w:val="00167A77"/>
    <w:rsid w:val="00167AB8"/>
    <w:rsid w:val="00167E7D"/>
    <w:rsid w:val="001709CF"/>
    <w:rsid w:val="00170EE3"/>
    <w:rsid w:val="00170FDF"/>
    <w:rsid w:val="0017147B"/>
    <w:rsid w:val="0017157A"/>
    <w:rsid w:val="001719D7"/>
    <w:rsid w:val="00172260"/>
    <w:rsid w:val="0017292B"/>
    <w:rsid w:val="00172F8D"/>
    <w:rsid w:val="00173499"/>
    <w:rsid w:val="00173799"/>
    <w:rsid w:val="00173BBB"/>
    <w:rsid w:val="0017419F"/>
    <w:rsid w:val="001748E8"/>
    <w:rsid w:val="00174DA7"/>
    <w:rsid w:val="00175151"/>
    <w:rsid w:val="00176B48"/>
    <w:rsid w:val="00176FE4"/>
    <w:rsid w:val="0017795B"/>
    <w:rsid w:val="00180585"/>
    <w:rsid w:val="00180613"/>
    <w:rsid w:val="001806D5"/>
    <w:rsid w:val="00180A40"/>
    <w:rsid w:val="0018112D"/>
    <w:rsid w:val="0018148D"/>
    <w:rsid w:val="0018197F"/>
    <w:rsid w:val="00181D52"/>
    <w:rsid w:val="00181EFF"/>
    <w:rsid w:val="0018206F"/>
    <w:rsid w:val="00182152"/>
    <w:rsid w:val="00182977"/>
    <w:rsid w:val="00182A74"/>
    <w:rsid w:val="00183687"/>
    <w:rsid w:val="00183D6F"/>
    <w:rsid w:val="001841AF"/>
    <w:rsid w:val="00185267"/>
    <w:rsid w:val="00185299"/>
    <w:rsid w:val="0018536E"/>
    <w:rsid w:val="00185749"/>
    <w:rsid w:val="00185A0C"/>
    <w:rsid w:val="001865DC"/>
    <w:rsid w:val="00186F1E"/>
    <w:rsid w:val="00187B0E"/>
    <w:rsid w:val="001900C9"/>
    <w:rsid w:val="00190136"/>
    <w:rsid w:val="001911E5"/>
    <w:rsid w:val="001914B1"/>
    <w:rsid w:val="001916DD"/>
    <w:rsid w:val="001917F3"/>
    <w:rsid w:val="00191C47"/>
    <w:rsid w:val="00191D53"/>
    <w:rsid w:val="0019210B"/>
    <w:rsid w:val="00192218"/>
    <w:rsid w:val="00192333"/>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0C2"/>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15E"/>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4DC"/>
    <w:rsid w:val="001B76F2"/>
    <w:rsid w:val="001B7A0D"/>
    <w:rsid w:val="001B7CC2"/>
    <w:rsid w:val="001B7CD8"/>
    <w:rsid w:val="001B7F38"/>
    <w:rsid w:val="001C0113"/>
    <w:rsid w:val="001C035B"/>
    <w:rsid w:val="001C1AED"/>
    <w:rsid w:val="001C2038"/>
    <w:rsid w:val="001C2587"/>
    <w:rsid w:val="001C2CC1"/>
    <w:rsid w:val="001C2FF9"/>
    <w:rsid w:val="001C315B"/>
    <w:rsid w:val="001C33E5"/>
    <w:rsid w:val="001C3EEC"/>
    <w:rsid w:val="001C41CA"/>
    <w:rsid w:val="001C43D6"/>
    <w:rsid w:val="001C4797"/>
    <w:rsid w:val="001C47FD"/>
    <w:rsid w:val="001C4963"/>
    <w:rsid w:val="001C50F3"/>
    <w:rsid w:val="001C515A"/>
    <w:rsid w:val="001C5B41"/>
    <w:rsid w:val="001C611D"/>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3FFB"/>
    <w:rsid w:val="001E5F8C"/>
    <w:rsid w:val="001E61B2"/>
    <w:rsid w:val="001E6312"/>
    <w:rsid w:val="001E67F2"/>
    <w:rsid w:val="001E6D1A"/>
    <w:rsid w:val="001E7662"/>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3D32"/>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7F0"/>
    <w:rsid w:val="00213933"/>
    <w:rsid w:val="00213C7D"/>
    <w:rsid w:val="00213D25"/>
    <w:rsid w:val="00213F66"/>
    <w:rsid w:val="00214253"/>
    <w:rsid w:val="00214524"/>
    <w:rsid w:val="0021455A"/>
    <w:rsid w:val="002145EC"/>
    <w:rsid w:val="00214617"/>
    <w:rsid w:val="00214708"/>
    <w:rsid w:val="0021495C"/>
    <w:rsid w:val="00214C47"/>
    <w:rsid w:val="00215654"/>
    <w:rsid w:val="00216AE8"/>
    <w:rsid w:val="00216BEE"/>
    <w:rsid w:val="00216EDF"/>
    <w:rsid w:val="002172DA"/>
    <w:rsid w:val="00220045"/>
    <w:rsid w:val="0022043A"/>
    <w:rsid w:val="00220E14"/>
    <w:rsid w:val="00220F67"/>
    <w:rsid w:val="0022207A"/>
    <w:rsid w:val="00222D35"/>
    <w:rsid w:val="00222EDA"/>
    <w:rsid w:val="00222EF9"/>
    <w:rsid w:val="002230B9"/>
    <w:rsid w:val="002236E9"/>
    <w:rsid w:val="00223749"/>
    <w:rsid w:val="0022375D"/>
    <w:rsid w:val="00223ED2"/>
    <w:rsid w:val="00224443"/>
    <w:rsid w:val="002244F6"/>
    <w:rsid w:val="00224EB2"/>
    <w:rsid w:val="002251C9"/>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1D2"/>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A91"/>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209"/>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1E9D"/>
    <w:rsid w:val="002821EB"/>
    <w:rsid w:val="0028333A"/>
    <w:rsid w:val="0028335B"/>
    <w:rsid w:val="00284002"/>
    <w:rsid w:val="00284424"/>
    <w:rsid w:val="002848E9"/>
    <w:rsid w:val="00284966"/>
    <w:rsid w:val="00284C8A"/>
    <w:rsid w:val="002850D0"/>
    <w:rsid w:val="002851D8"/>
    <w:rsid w:val="0028589E"/>
    <w:rsid w:val="00285AAD"/>
    <w:rsid w:val="00285B92"/>
    <w:rsid w:val="002860C8"/>
    <w:rsid w:val="00286594"/>
    <w:rsid w:val="00286E29"/>
    <w:rsid w:val="0028728C"/>
    <w:rsid w:val="00287BD6"/>
    <w:rsid w:val="00287DC0"/>
    <w:rsid w:val="002905FC"/>
    <w:rsid w:val="00290682"/>
    <w:rsid w:val="00290733"/>
    <w:rsid w:val="002911B5"/>
    <w:rsid w:val="00291CCF"/>
    <w:rsid w:val="00292691"/>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6F67"/>
    <w:rsid w:val="002C7099"/>
    <w:rsid w:val="002C73FA"/>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CF3"/>
    <w:rsid w:val="002E6E87"/>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66F"/>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12E"/>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29FC"/>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7206"/>
    <w:rsid w:val="00337C34"/>
    <w:rsid w:val="00337FFE"/>
    <w:rsid w:val="0034045A"/>
    <w:rsid w:val="00340878"/>
    <w:rsid w:val="00340A4C"/>
    <w:rsid w:val="00340EB7"/>
    <w:rsid w:val="0034122A"/>
    <w:rsid w:val="003412DE"/>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63B6"/>
    <w:rsid w:val="0034717A"/>
    <w:rsid w:val="00347761"/>
    <w:rsid w:val="00347C7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67FDA"/>
    <w:rsid w:val="003701CA"/>
    <w:rsid w:val="003701E8"/>
    <w:rsid w:val="0037030C"/>
    <w:rsid w:val="00370422"/>
    <w:rsid w:val="003704E8"/>
    <w:rsid w:val="00370753"/>
    <w:rsid w:val="003713D7"/>
    <w:rsid w:val="00371781"/>
    <w:rsid w:val="00371AF9"/>
    <w:rsid w:val="00371DC9"/>
    <w:rsid w:val="003721BD"/>
    <w:rsid w:val="00372BB3"/>
    <w:rsid w:val="00372C1D"/>
    <w:rsid w:val="00372D49"/>
    <w:rsid w:val="0037347B"/>
    <w:rsid w:val="003735BC"/>
    <w:rsid w:val="00373825"/>
    <w:rsid w:val="003738A7"/>
    <w:rsid w:val="00373EE8"/>
    <w:rsid w:val="00374052"/>
    <w:rsid w:val="00374341"/>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B33"/>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A56"/>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714"/>
    <w:rsid w:val="003978B0"/>
    <w:rsid w:val="00397969"/>
    <w:rsid w:val="003A008E"/>
    <w:rsid w:val="003A043F"/>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3F51"/>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6B9B"/>
    <w:rsid w:val="003C6CA7"/>
    <w:rsid w:val="003C74F1"/>
    <w:rsid w:val="003C7889"/>
    <w:rsid w:val="003C7CB9"/>
    <w:rsid w:val="003D02FE"/>
    <w:rsid w:val="003D05B2"/>
    <w:rsid w:val="003D1313"/>
    <w:rsid w:val="003D1763"/>
    <w:rsid w:val="003D1A3D"/>
    <w:rsid w:val="003D1E07"/>
    <w:rsid w:val="003D1E21"/>
    <w:rsid w:val="003D1E88"/>
    <w:rsid w:val="003D1EA2"/>
    <w:rsid w:val="003D211E"/>
    <w:rsid w:val="003D244B"/>
    <w:rsid w:val="003D2512"/>
    <w:rsid w:val="003D26A1"/>
    <w:rsid w:val="003D2766"/>
    <w:rsid w:val="003D2F8E"/>
    <w:rsid w:val="003D3167"/>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53F1"/>
    <w:rsid w:val="003F5491"/>
    <w:rsid w:val="003F57E9"/>
    <w:rsid w:val="003F5FFF"/>
    <w:rsid w:val="003F6022"/>
    <w:rsid w:val="003F629D"/>
    <w:rsid w:val="003F667A"/>
    <w:rsid w:val="003F67C1"/>
    <w:rsid w:val="003F7410"/>
    <w:rsid w:val="003F76BD"/>
    <w:rsid w:val="00400852"/>
    <w:rsid w:val="00401A48"/>
    <w:rsid w:val="00401CF2"/>
    <w:rsid w:val="004021B4"/>
    <w:rsid w:val="004021C2"/>
    <w:rsid w:val="004025C8"/>
    <w:rsid w:val="00402699"/>
    <w:rsid w:val="00402CA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0862"/>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19B"/>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ADE"/>
    <w:rsid w:val="00424CE9"/>
    <w:rsid w:val="004250EC"/>
    <w:rsid w:val="00425563"/>
    <w:rsid w:val="00425D2A"/>
    <w:rsid w:val="004261B8"/>
    <w:rsid w:val="0042640F"/>
    <w:rsid w:val="00426505"/>
    <w:rsid w:val="00426639"/>
    <w:rsid w:val="00426B02"/>
    <w:rsid w:val="00426C11"/>
    <w:rsid w:val="00427F18"/>
    <w:rsid w:val="00427F8A"/>
    <w:rsid w:val="00430248"/>
    <w:rsid w:val="00430640"/>
    <w:rsid w:val="00430D0F"/>
    <w:rsid w:val="00430D6C"/>
    <w:rsid w:val="00430EE0"/>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B07"/>
    <w:rsid w:val="00451D8C"/>
    <w:rsid w:val="00452091"/>
    <w:rsid w:val="004520E6"/>
    <w:rsid w:val="00452226"/>
    <w:rsid w:val="0045367C"/>
    <w:rsid w:val="00453A4C"/>
    <w:rsid w:val="00453A87"/>
    <w:rsid w:val="00453CFB"/>
    <w:rsid w:val="00453F3C"/>
    <w:rsid w:val="00454449"/>
    <w:rsid w:val="00454601"/>
    <w:rsid w:val="00454E67"/>
    <w:rsid w:val="00454E72"/>
    <w:rsid w:val="00454F49"/>
    <w:rsid w:val="00454FFB"/>
    <w:rsid w:val="004551F8"/>
    <w:rsid w:val="00455415"/>
    <w:rsid w:val="0045559B"/>
    <w:rsid w:val="004557FF"/>
    <w:rsid w:val="004562EF"/>
    <w:rsid w:val="00456438"/>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7C3"/>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0E1"/>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94E"/>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871"/>
    <w:rsid w:val="004968E1"/>
    <w:rsid w:val="00496BFD"/>
    <w:rsid w:val="004972DD"/>
    <w:rsid w:val="004A013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22B"/>
    <w:rsid w:val="004B4595"/>
    <w:rsid w:val="004B46F6"/>
    <w:rsid w:val="004B47CF"/>
    <w:rsid w:val="004B4E15"/>
    <w:rsid w:val="004B4E20"/>
    <w:rsid w:val="004B504B"/>
    <w:rsid w:val="004B5164"/>
    <w:rsid w:val="004B548D"/>
    <w:rsid w:val="004B5F8B"/>
    <w:rsid w:val="004B65DA"/>
    <w:rsid w:val="004B6947"/>
    <w:rsid w:val="004B743D"/>
    <w:rsid w:val="004B76C3"/>
    <w:rsid w:val="004B79B3"/>
    <w:rsid w:val="004B7E5D"/>
    <w:rsid w:val="004B7F07"/>
    <w:rsid w:val="004B7F20"/>
    <w:rsid w:val="004B7F75"/>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55"/>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E87"/>
    <w:rsid w:val="004F2372"/>
    <w:rsid w:val="004F291A"/>
    <w:rsid w:val="004F2D66"/>
    <w:rsid w:val="004F2E04"/>
    <w:rsid w:val="004F2F6F"/>
    <w:rsid w:val="004F3342"/>
    <w:rsid w:val="004F3507"/>
    <w:rsid w:val="004F405D"/>
    <w:rsid w:val="004F4861"/>
    <w:rsid w:val="004F4946"/>
    <w:rsid w:val="004F4B2C"/>
    <w:rsid w:val="004F4B49"/>
    <w:rsid w:val="004F511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60D"/>
    <w:rsid w:val="00500BD0"/>
    <w:rsid w:val="00500CB2"/>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3CBF"/>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0DE3"/>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661"/>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785"/>
    <w:rsid w:val="00545BB9"/>
    <w:rsid w:val="00545CFD"/>
    <w:rsid w:val="00545FAB"/>
    <w:rsid w:val="00546085"/>
    <w:rsid w:val="00546216"/>
    <w:rsid w:val="00546EC4"/>
    <w:rsid w:val="005471E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E79"/>
    <w:rsid w:val="00566FA9"/>
    <w:rsid w:val="0056707C"/>
    <w:rsid w:val="00567191"/>
    <w:rsid w:val="005675A5"/>
    <w:rsid w:val="00567637"/>
    <w:rsid w:val="0056773A"/>
    <w:rsid w:val="00570302"/>
    <w:rsid w:val="00570D8B"/>
    <w:rsid w:val="00570DD6"/>
    <w:rsid w:val="005713B4"/>
    <w:rsid w:val="00571D16"/>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3F8"/>
    <w:rsid w:val="00576BF6"/>
    <w:rsid w:val="00576E0C"/>
    <w:rsid w:val="00577D66"/>
    <w:rsid w:val="00580559"/>
    <w:rsid w:val="00580C44"/>
    <w:rsid w:val="00580F3F"/>
    <w:rsid w:val="0058207B"/>
    <w:rsid w:val="00582167"/>
    <w:rsid w:val="005824B8"/>
    <w:rsid w:val="00582D19"/>
    <w:rsid w:val="00584328"/>
    <w:rsid w:val="00584DEC"/>
    <w:rsid w:val="005851EC"/>
    <w:rsid w:val="00585221"/>
    <w:rsid w:val="00585739"/>
    <w:rsid w:val="00585E93"/>
    <w:rsid w:val="0058656B"/>
    <w:rsid w:val="00586705"/>
    <w:rsid w:val="00586BCA"/>
    <w:rsid w:val="00586C75"/>
    <w:rsid w:val="00586F71"/>
    <w:rsid w:val="00587667"/>
    <w:rsid w:val="005876EB"/>
    <w:rsid w:val="005877B6"/>
    <w:rsid w:val="00590DB6"/>
    <w:rsid w:val="00591047"/>
    <w:rsid w:val="005913AD"/>
    <w:rsid w:val="00591655"/>
    <w:rsid w:val="0059182E"/>
    <w:rsid w:val="00591A20"/>
    <w:rsid w:val="00591AAE"/>
    <w:rsid w:val="00591BFA"/>
    <w:rsid w:val="00591CBF"/>
    <w:rsid w:val="00592A38"/>
    <w:rsid w:val="0059326D"/>
    <w:rsid w:val="005935E3"/>
    <w:rsid w:val="00593663"/>
    <w:rsid w:val="005937C7"/>
    <w:rsid w:val="00593B52"/>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D3C"/>
    <w:rsid w:val="005A0F54"/>
    <w:rsid w:val="005A1120"/>
    <w:rsid w:val="005A12B3"/>
    <w:rsid w:val="005A16AD"/>
    <w:rsid w:val="005A1ACD"/>
    <w:rsid w:val="005A1E81"/>
    <w:rsid w:val="005A2C14"/>
    <w:rsid w:val="005A2D0E"/>
    <w:rsid w:val="005A3976"/>
    <w:rsid w:val="005A39BF"/>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0E7E"/>
    <w:rsid w:val="005B176A"/>
    <w:rsid w:val="005B1D77"/>
    <w:rsid w:val="005B23EB"/>
    <w:rsid w:val="005B264B"/>
    <w:rsid w:val="005B30B2"/>
    <w:rsid w:val="005B328A"/>
    <w:rsid w:val="005B34A9"/>
    <w:rsid w:val="005B3512"/>
    <w:rsid w:val="005B3577"/>
    <w:rsid w:val="005B3711"/>
    <w:rsid w:val="005B3F05"/>
    <w:rsid w:val="005B419F"/>
    <w:rsid w:val="005B4203"/>
    <w:rsid w:val="005B46E6"/>
    <w:rsid w:val="005B5023"/>
    <w:rsid w:val="005B57B9"/>
    <w:rsid w:val="005B5C73"/>
    <w:rsid w:val="005B5E14"/>
    <w:rsid w:val="005B5EB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1FE9"/>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0561"/>
    <w:rsid w:val="005F1530"/>
    <w:rsid w:val="005F16E4"/>
    <w:rsid w:val="005F18F5"/>
    <w:rsid w:val="005F1DB8"/>
    <w:rsid w:val="005F22AE"/>
    <w:rsid w:val="005F3262"/>
    <w:rsid w:val="005F3271"/>
    <w:rsid w:val="005F3840"/>
    <w:rsid w:val="005F3C18"/>
    <w:rsid w:val="005F3C59"/>
    <w:rsid w:val="005F4B1E"/>
    <w:rsid w:val="005F4BB4"/>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2BA"/>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BAD"/>
    <w:rsid w:val="00637C7E"/>
    <w:rsid w:val="0064068D"/>
    <w:rsid w:val="00640CF0"/>
    <w:rsid w:val="006417E8"/>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2BF"/>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086"/>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882"/>
    <w:rsid w:val="00672E13"/>
    <w:rsid w:val="006733C3"/>
    <w:rsid w:val="006737E1"/>
    <w:rsid w:val="0067391D"/>
    <w:rsid w:val="00673C0C"/>
    <w:rsid w:val="00673DC1"/>
    <w:rsid w:val="00673DF8"/>
    <w:rsid w:val="00674489"/>
    <w:rsid w:val="006744A4"/>
    <w:rsid w:val="0067502B"/>
    <w:rsid w:val="0067515B"/>
    <w:rsid w:val="006757C6"/>
    <w:rsid w:val="00675B29"/>
    <w:rsid w:val="006769F2"/>
    <w:rsid w:val="006777AA"/>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DF5"/>
    <w:rsid w:val="00685F43"/>
    <w:rsid w:val="00686119"/>
    <w:rsid w:val="006862B5"/>
    <w:rsid w:val="00686FE1"/>
    <w:rsid w:val="0069039C"/>
    <w:rsid w:val="006903DB"/>
    <w:rsid w:val="00690708"/>
    <w:rsid w:val="006907EF"/>
    <w:rsid w:val="00690D87"/>
    <w:rsid w:val="006912AC"/>
    <w:rsid w:val="0069146E"/>
    <w:rsid w:val="006915AF"/>
    <w:rsid w:val="00691A97"/>
    <w:rsid w:val="00691D84"/>
    <w:rsid w:val="0069225B"/>
    <w:rsid w:val="006926B1"/>
    <w:rsid w:val="00693254"/>
    <w:rsid w:val="0069368B"/>
    <w:rsid w:val="00693DFF"/>
    <w:rsid w:val="00693F93"/>
    <w:rsid w:val="00694244"/>
    <w:rsid w:val="00694BB9"/>
    <w:rsid w:val="00694C84"/>
    <w:rsid w:val="00694FF1"/>
    <w:rsid w:val="006958B6"/>
    <w:rsid w:val="00695933"/>
    <w:rsid w:val="00695C1E"/>
    <w:rsid w:val="00696658"/>
    <w:rsid w:val="00696C27"/>
    <w:rsid w:val="00696FEA"/>
    <w:rsid w:val="00697511"/>
    <w:rsid w:val="00697AE0"/>
    <w:rsid w:val="00697E54"/>
    <w:rsid w:val="00697F24"/>
    <w:rsid w:val="006A0272"/>
    <w:rsid w:val="006A06B7"/>
    <w:rsid w:val="006A08EA"/>
    <w:rsid w:val="006A0DE8"/>
    <w:rsid w:val="006A1C94"/>
    <w:rsid w:val="006A2460"/>
    <w:rsid w:val="006A29BE"/>
    <w:rsid w:val="006A2A3E"/>
    <w:rsid w:val="006A2E17"/>
    <w:rsid w:val="006A2EDB"/>
    <w:rsid w:val="006A2F04"/>
    <w:rsid w:val="006A3294"/>
    <w:rsid w:val="006A4316"/>
    <w:rsid w:val="006A43A4"/>
    <w:rsid w:val="006A4583"/>
    <w:rsid w:val="006A45D7"/>
    <w:rsid w:val="006A4792"/>
    <w:rsid w:val="006A519F"/>
    <w:rsid w:val="006A52AB"/>
    <w:rsid w:val="006A5566"/>
    <w:rsid w:val="006A6854"/>
    <w:rsid w:val="006A68C2"/>
    <w:rsid w:val="006A6A33"/>
    <w:rsid w:val="006A75D9"/>
    <w:rsid w:val="006A7608"/>
    <w:rsid w:val="006A766C"/>
    <w:rsid w:val="006B0CA5"/>
    <w:rsid w:val="006B1FE9"/>
    <w:rsid w:val="006B2534"/>
    <w:rsid w:val="006B25C4"/>
    <w:rsid w:val="006B28AD"/>
    <w:rsid w:val="006B2A61"/>
    <w:rsid w:val="006B2D7C"/>
    <w:rsid w:val="006B2FEA"/>
    <w:rsid w:val="006B382F"/>
    <w:rsid w:val="006B3E5E"/>
    <w:rsid w:val="006B3F84"/>
    <w:rsid w:val="006B4F18"/>
    <w:rsid w:val="006B54A3"/>
    <w:rsid w:val="006B56EA"/>
    <w:rsid w:val="006B5720"/>
    <w:rsid w:val="006B67F9"/>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13F3"/>
    <w:rsid w:val="006D15AC"/>
    <w:rsid w:val="006D25D5"/>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637A"/>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3FFF"/>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ADF"/>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A31"/>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843"/>
    <w:rsid w:val="007219F5"/>
    <w:rsid w:val="00721B43"/>
    <w:rsid w:val="00722051"/>
    <w:rsid w:val="007220AA"/>
    <w:rsid w:val="007223B7"/>
    <w:rsid w:val="00722D75"/>
    <w:rsid w:val="00722F2F"/>
    <w:rsid w:val="007230D5"/>
    <w:rsid w:val="0072334E"/>
    <w:rsid w:val="00723704"/>
    <w:rsid w:val="007241E8"/>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F62"/>
    <w:rsid w:val="00737568"/>
    <w:rsid w:val="00737DF5"/>
    <w:rsid w:val="00740180"/>
    <w:rsid w:val="007402CB"/>
    <w:rsid w:val="007405AF"/>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1E34"/>
    <w:rsid w:val="007525B7"/>
    <w:rsid w:val="007530DC"/>
    <w:rsid w:val="00753311"/>
    <w:rsid w:val="0075365F"/>
    <w:rsid w:val="007538E1"/>
    <w:rsid w:val="007538F8"/>
    <w:rsid w:val="00753961"/>
    <w:rsid w:val="0075474D"/>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281"/>
    <w:rsid w:val="00762AC5"/>
    <w:rsid w:val="00763034"/>
    <w:rsid w:val="0076308F"/>
    <w:rsid w:val="00764192"/>
    <w:rsid w:val="00764436"/>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432"/>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DE8"/>
    <w:rsid w:val="007B5F46"/>
    <w:rsid w:val="007B632B"/>
    <w:rsid w:val="007B672B"/>
    <w:rsid w:val="007B67EF"/>
    <w:rsid w:val="007B6DDE"/>
    <w:rsid w:val="007B70F0"/>
    <w:rsid w:val="007B725F"/>
    <w:rsid w:val="007B74EA"/>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1E"/>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A38"/>
    <w:rsid w:val="007F3DDD"/>
    <w:rsid w:val="007F405C"/>
    <w:rsid w:val="007F4142"/>
    <w:rsid w:val="007F4BA1"/>
    <w:rsid w:val="007F4C21"/>
    <w:rsid w:val="007F599E"/>
    <w:rsid w:val="007F6406"/>
    <w:rsid w:val="007F687F"/>
    <w:rsid w:val="007F6C1C"/>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42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0F22"/>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2D6"/>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4806"/>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4779"/>
    <w:rsid w:val="008550E7"/>
    <w:rsid w:val="00855A89"/>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357"/>
    <w:rsid w:val="00861647"/>
    <w:rsid w:val="00861E38"/>
    <w:rsid w:val="008621A3"/>
    <w:rsid w:val="0086221C"/>
    <w:rsid w:val="00862BF0"/>
    <w:rsid w:val="00862DDE"/>
    <w:rsid w:val="00862E10"/>
    <w:rsid w:val="008630D3"/>
    <w:rsid w:val="0086315D"/>
    <w:rsid w:val="008635D7"/>
    <w:rsid w:val="00864162"/>
    <w:rsid w:val="00864FB0"/>
    <w:rsid w:val="008653AE"/>
    <w:rsid w:val="008660FF"/>
    <w:rsid w:val="00866423"/>
    <w:rsid w:val="00866D05"/>
    <w:rsid w:val="008670BC"/>
    <w:rsid w:val="0086731E"/>
    <w:rsid w:val="008675E2"/>
    <w:rsid w:val="00867A0F"/>
    <w:rsid w:val="00867EEC"/>
    <w:rsid w:val="0087037B"/>
    <w:rsid w:val="00870504"/>
    <w:rsid w:val="008706AB"/>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2A6"/>
    <w:rsid w:val="0088264E"/>
    <w:rsid w:val="00882CA8"/>
    <w:rsid w:val="0088322E"/>
    <w:rsid w:val="0088346F"/>
    <w:rsid w:val="00883762"/>
    <w:rsid w:val="00883944"/>
    <w:rsid w:val="00883B79"/>
    <w:rsid w:val="00883C01"/>
    <w:rsid w:val="00883EB6"/>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564"/>
    <w:rsid w:val="00893A3F"/>
    <w:rsid w:val="00893ADF"/>
    <w:rsid w:val="00893B88"/>
    <w:rsid w:val="00893DF0"/>
    <w:rsid w:val="00895A44"/>
    <w:rsid w:val="00895D3E"/>
    <w:rsid w:val="00895E08"/>
    <w:rsid w:val="008963A6"/>
    <w:rsid w:val="0089652C"/>
    <w:rsid w:val="00896839"/>
    <w:rsid w:val="00896AC6"/>
    <w:rsid w:val="00896E04"/>
    <w:rsid w:val="00897454"/>
    <w:rsid w:val="008A0755"/>
    <w:rsid w:val="008A082F"/>
    <w:rsid w:val="008A1577"/>
    <w:rsid w:val="008A18ED"/>
    <w:rsid w:val="008A19A8"/>
    <w:rsid w:val="008A1A23"/>
    <w:rsid w:val="008A3E79"/>
    <w:rsid w:val="008A484D"/>
    <w:rsid w:val="008A49D2"/>
    <w:rsid w:val="008A5233"/>
    <w:rsid w:val="008A5604"/>
    <w:rsid w:val="008A57C7"/>
    <w:rsid w:val="008A57F2"/>
    <w:rsid w:val="008A58F2"/>
    <w:rsid w:val="008A595F"/>
    <w:rsid w:val="008A645A"/>
    <w:rsid w:val="008A67EB"/>
    <w:rsid w:val="008A6F0D"/>
    <w:rsid w:val="008A7374"/>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BA9"/>
    <w:rsid w:val="008B6E58"/>
    <w:rsid w:val="008B6F65"/>
    <w:rsid w:val="008B731C"/>
    <w:rsid w:val="008B753C"/>
    <w:rsid w:val="008B775F"/>
    <w:rsid w:val="008B7788"/>
    <w:rsid w:val="008B7B5E"/>
    <w:rsid w:val="008B7C9F"/>
    <w:rsid w:val="008C0E63"/>
    <w:rsid w:val="008C136E"/>
    <w:rsid w:val="008C1742"/>
    <w:rsid w:val="008C185F"/>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BC6"/>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0D1"/>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E7FE3"/>
    <w:rsid w:val="008F057D"/>
    <w:rsid w:val="008F0EEC"/>
    <w:rsid w:val="008F1B22"/>
    <w:rsid w:val="008F2896"/>
    <w:rsid w:val="008F32F4"/>
    <w:rsid w:val="008F33B2"/>
    <w:rsid w:val="008F33DF"/>
    <w:rsid w:val="008F3566"/>
    <w:rsid w:val="008F3716"/>
    <w:rsid w:val="008F3AD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631F"/>
    <w:rsid w:val="00907A06"/>
    <w:rsid w:val="00907BB5"/>
    <w:rsid w:val="00910503"/>
    <w:rsid w:val="00910F81"/>
    <w:rsid w:val="009114B2"/>
    <w:rsid w:val="009115FB"/>
    <w:rsid w:val="009119BD"/>
    <w:rsid w:val="00912643"/>
    <w:rsid w:val="0091265B"/>
    <w:rsid w:val="00912FA1"/>
    <w:rsid w:val="00913145"/>
    <w:rsid w:val="00913205"/>
    <w:rsid w:val="00913289"/>
    <w:rsid w:val="00913548"/>
    <w:rsid w:val="0091418B"/>
    <w:rsid w:val="009142E4"/>
    <w:rsid w:val="00914385"/>
    <w:rsid w:val="00914AB8"/>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354"/>
    <w:rsid w:val="00927A17"/>
    <w:rsid w:val="009306D9"/>
    <w:rsid w:val="009307A2"/>
    <w:rsid w:val="00930DF2"/>
    <w:rsid w:val="00931179"/>
    <w:rsid w:val="009314D0"/>
    <w:rsid w:val="009316B8"/>
    <w:rsid w:val="00931AFD"/>
    <w:rsid w:val="00931B9A"/>
    <w:rsid w:val="00932846"/>
    <w:rsid w:val="0093328D"/>
    <w:rsid w:val="009333AB"/>
    <w:rsid w:val="009335D0"/>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1F9F"/>
    <w:rsid w:val="00952667"/>
    <w:rsid w:val="00952DFD"/>
    <w:rsid w:val="0095323B"/>
    <w:rsid w:val="0095378D"/>
    <w:rsid w:val="00953B14"/>
    <w:rsid w:val="00954F5D"/>
    <w:rsid w:val="009554B9"/>
    <w:rsid w:val="0095582B"/>
    <w:rsid w:val="009568D8"/>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1D9"/>
    <w:rsid w:val="009652EC"/>
    <w:rsid w:val="009653B1"/>
    <w:rsid w:val="00965AE0"/>
    <w:rsid w:val="00965BF3"/>
    <w:rsid w:val="00966554"/>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0B77"/>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9F4"/>
    <w:rsid w:val="009A1D1F"/>
    <w:rsid w:val="009A2515"/>
    <w:rsid w:val="009A2B55"/>
    <w:rsid w:val="009A2C4A"/>
    <w:rsid w:val="009A2D99"/>
    <w:rsid w:val="009A2E14"/>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A39"/>
    <w:rsid w:val="009A6B98"/>
    <w:rsid w:val="009A6D21"/>
    <w:rsid w:val="009A78F6"/>
    <w:rsid w:val="009B0ADA"/>
    <w:rsid w:val="009B0BA2"/>
    <w:rsid w:val="009B0BD8"/>
    <w:rsid w:val="009B105F"/>
    <w:rsid w:val="009B1759"/>
    <w:rsid w:val="009B19A7"/>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11"/>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2F9"/>
    <w:rsid w:val="009E68DD"/>
    <w:rsid w:val="009E71AD"/>
    <w:rsid w:val="009E72F3"/>
    <w:rsid w:val="009E7883"/>
    <w:rsid w:val="009E7E1B"/>
    <w:rsid w:val="009E7FC9"/>
    <w:rsid w:val="009F0DED"/>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1BC"/>
    <w:rsid w:val="00A104AA"/>
    <w:rsid w:val="00A10546"/>
    <w:rsid w:val="00A109AB"/>
    <w:rsid w:val="00A10BA4"/>
    <w:rsid w:val="00A10BD7"/>
    <w:rsid w:val="00A11729"/>
    <w:rsid w:val="00A11947"/>
    <w:rsid w:val="00A11AC9"/>
    <w:rsid w:val="00A122D5"/>
    <w:rsid w:val="00A123CF"/>
    <w:rsid w:val="00A12425"/>
    <w:rsid w:val="00A12D3E"/>
    <w:rsid w:val="00A12D49"/>
    <w:rsid w:val="00A12E46"/>
    <w:rsid w:val="00A13160"/>
    <w:rsid w:val="00A13229"/>
    <w:rsid w:val="00A13460"/>
    <w:rsid w:val="00A13C2B"/>
    <w:rsid w:val="00A14044"/>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09A4"/>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095"/>
    <w:rsid w:val="00A31130"/>
    <w:rsid w:val="00A31548"/>
    <w:rsid w:val="00A31656"/>
    <w:rsid w:val="00A3195A"/>
    <w:rsid w:val="00A31B9C"/>
    <w:rsid w:val="00A32504"/>
    <w:rsid w:val="00A326AF"/>
    <w:rsid w:val="00A3274C"/>
    <w:rsid w:val="00A327EF"/>
    <w:rsid w:val="00A331F8"/>
    <w:rsid w:val="00A33762"/>
    <w:rsid w:val="00A34256"/>
    <w:rsid w:val="00A344A5"/>
    <w:rsid w:val="00A344E9"/>
    <w:rsid w:val="00A34C9A"/>
    <w:rsid w:val="00A34F78"/>
    <w:rsid w:val="00A3506D"/>
    <w:rsid w:val="00A35257"/>
    <w:rsid w:val="00A355D5"/>
    <w:rsid w:val="00A36224"/>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3C5"/>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A28"/>
    <w:rsid w:val="00A5611D"/>
    <w:rsid w:val="00A5636E"/>
    <w:rsid w:val="00A56DF7"/>
    <w:rsid w:val="00A57259"/>
    <w:rsid w:val="00A573EB"/>
    <w:rsid w:val="00A5789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4E52"/>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EB3"/>
    <w:rsid w:val="00A840E2"/>
    <w:rsid w:val="00A848C4"/>
    <w:rsid w:val="00A855D6"/>
    <w:rsid w:val="00A85EFD"/>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0D5"/>
    <w:rsid w:val="00A94634"/>
    <w:rsid w:val="00A94AC2"/>
    <w:rsid w:val="00A94FA4"/>
    <w:rsid w:val="00A95143"/>
    <w:rsid w:val="00A953E1"/>
    <w:rsid w:val="00A960B5"/>
    <w:rsid w:val="00A96186"/>
    <w:rsid w:val="00A96436"/>
    <w:rsid w:val="00A967F3"/>
    <w:rsid w:val="00A96DBE"/>
    <w:rsid w:val="00A97511"/>
    <w:rsid w:val="00A97770"/>
    <w:rsid w:val="00A978BA"/>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D5E"/>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1823"/>
    <w:rsid w:val="00AD2216"/>
    <w:rsid w:val="00AD24DE"/>
    <w:rsid w:val="00AD2C14"/>
    <w:rsid w:val="00AD2DAA"/>
    <w:rsid w:val="00AD3268"/>
    <w:rsid w:val="00AD3D68"/>
    <w:rsid w:val="00AD4609"/>
    <w:rsid w:val="00AD516E"/>
    <w:rsid w:val="00AD5BFB"/>
    <w:rsid w:val="00AD6084"/>
    <w:rsid w:val="00AD674F"/>
    <w:rsid w:val="00AD6CBA"/>
    <w:rsid w:val="00AD7167"/>
    <w:rsid w:val="00AD73C1"/>
    <w:rsid w:val="00AD78ED"/>
    <w:rsid w:val="00AD7AE8"/>
    <w:rsid w:val="00AE050D"/>
    <w:rsid w:val="00AE0B13"/>
    <w:rsid w:val="00AE0F91"/>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27F"/>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16"/>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5AC5"/>
    <w:rsid w:val="00B162AD"/>
    <w:rsid w:val="00B16428"/>
    <w:rsid w:val="00B16934"/>
    <w:rsid w:val="00B16D9D"/>
    <w:rsid w:val="00B17CF3"/>
    <w:rsid w:val="00B2219D"/>
    <w:rsid w:val="00B222A4"/>
    <w:rsid w:val="00B23077"/>
    <w:rsid w:val="00B2335A"/>
    <w:rsid w:val="00B23AB4"/>
    <w:rsid w:val="00B244BD"/>
    <w:rsid w:val="00B24C24"/>
    <w:rsid w:val="00B2516A"/>
    <w:rsid w:val="00B25739"/>
    <w:rsid w:val="00B258B1"/>
    <w:rsid w:val="00B25A4C"/>
    <w:rsid w:val="00B25A9C"/>
    <w:rsid w:val="00B26399"/>
    <w:rsid w:val="00B26C26"/>
    <w:rsid w:val="00B26C74"/>
    <w:rsid w:val="00B26D2E"/>
    <w:rsid w:val="00B26D30"/>
    <w:rsid w:val="00B26D85"/>
    <w:rsid w:val="00B270E0"/>
    <w:rsid w:val="00B30679"/>
    <w:rsid w:val="00B3093F"/>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37983"/>
    <w:rsid w:val="00B40199"/>
    <w:rsid w:val="00B401CE"/>
    <w:rsid w:val="00B402CD"/>
    <w:rsid w:val="00B40838"/>
    <w:rsid w:val="00B40845"/>
    <w:rsid w:val="00B40D7B"/>
    <w:rsid w:val="00B40F9C"/>
    <w:rsid w:val="00B412ED"/>
    <w:rsid w:val="00B413DA"/>
    <w:rsid w:val="00B41506"/>
    <w:rsid w:val="00B41740"/>
    <w:rsid w:val="00B41DBF"/>
    <w:rsid w:val="00B4213C"/>
    <w:rsid w:val="00B42377"/>
    <w:rsid w:val="00B425E5"/>
    <w:rsid w:val="00B4287C"/>
    <w:rsid w:val="00B4306A"/>
    <w:rsid w:val="00B430C1"/>
    <w:rsid w:val="00B430EF"/>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828"/>
    <w:rsid w:val="00B50BEE"/>
    <w:rsid w:val="00B519C1"/>
    <w:rsid w:val="00B51AFB"/>
    <w:rsid w:val="00B52A76"/>
    <w:rsid w:val="00B52B76"/>
    <w:rsid w:val="00B52C43"/>
    <w:rsid w:val="00B52E8A"/>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3C6"/>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5A9"/>
    <w:rsid w:val="00B757F6"/>
    <w:rsid w:val="00B75BD2"/>
    <w:rsid w:val="00B75C11"/>
    <w:rsid w:val="00B75EB2"/>
    <w:rsid w:val="00B761FE"/>
    <w:rsid w:val="00B764B2"/>
    <w:rsid w:val="00B76702"/>
    <w:rsid w:val="00B76C76"/>
    <w:rsid w:val="00B76EC1"/>
    <w:rsid w:val="00B77165"/>
    <w:rsid w:val="00B77557"/>
    <w:rsid w:val="00B77959"/>
    <w:rsid w:val="00B8003C"/>
    <w:rsid w:val="00B800ED"/>
    <w:rsid w:val="00B80AB5"/>
    <w:rsid w:val="00B80D14"/>
    <w:rsid w:val="00B8135D"/>
    <w:rsid w:val="00B81465"/>
    <w:rsid w:val="00B815D1"/>
    <w:rsid w:val="00B819E5"/>
    <w:rsid w:val="00B81A2F"/>
    <w:rsid w:val="00B82AC2"/>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5981"/>
    <w:rsid w:val="00B9616D"/>
    <w:rsid w:val="00B9620C"/>
    <w:rsid w:val="00B962B6"/>
    <w:rsid w:val="00B96D04"/>
    <w:rsid w:val="00B97660"/>
    <w:rsid w:val="00B9772E"/>
    <w:rsid w:val="00BA0629"/>
    <w:rsid w:val="00BA1406"/>
    <w:rsid w:val="00BA1891"/>
    <w:rsid w:val="00BA2264"/>
    <w:rsid w:val="00BA2799"/>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C6D"/>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C0656"/>
    <w:rsid w:val="00BC0769"/>
    <w:rsid w:val="00BC1017"/>
    <w:rsid w:val="00BC1AA7"/>
    <w:rsid w:val="00BC1F16"/>
    <w:rsid w:val="00BC1FA8"/>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6FE"/>
    <w:rsid w:val="00BC7816"/>
    <w:rsid w:val="00BC7C4B"/>
    <w:rsid w:val="00BD090A"/>
    <w:rsid w:val="00BD107C"/>
    <w:rsid w:val="00BD13D5"/>
    <w:rsid w:val="00BD1AC0"/>
    <w:rsid w:val="00BD1C78"/>
    <w:rsid w:val="00BD21C8"/>
    <w:rsid w:val="00BD2795"/>
    <w:rsid w:val="00BD28BB"/>
    <w:rsid w:val="00BD4558"/>
    <w:rsid w:val="00BD4979"/>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B89"/>
    <w:rsid w:val="00BD7D50"/>
    <w:rsid w:val="00BE0A8A"/>
    <w:rsid w:val="00BE1451"/>
    <w:rsid w:val="00BE15AB"/>
    <w:rsid w:val="00BE1CCC"/>
    <w:rsid w:val="00BE1D3C"/>
    <w:rsid w:val="00BE2077"/>
    <w:rsid w:val="00BE2149"/>
    <w:rsid w:val="00BE2423"/>
    <w:rsid w:val="00BE2924"/>
    <w:rsid w:val="00BE2F7B"/>
    <w:rsid w:val="00BE330F"/>
    <w:rsid w:val="00BE37D1"/>
    <w:rsid w:val="00BE3AA2"/>
    <w:rsid w:val="00BE3F8D"/>
    <w:rsid w:val="00BE477F"/>
    <w:rsid w:val="00BE4AB1"/>
    <w:rsid w:val="00BE59E0"/>
    <w:rsid w:val="00BE5CD9"/>
    <w:rsid w:val="00BE6258"/>
    <w:rsid w:val="00BE66F9"/>
    <w:rsid w:val="00BE6EC6"/>
    <w:rsid w:val="00BF06CE"/>
    <w:rsid w:val="00BF0E8A"/>
    <w:rsid w:val="00BF1146"/>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602"/>
    <w:rsid w:val="00C10D3C"/>
    <w:rsid w:val="00C11630"/>
    <w:rsid w:val="00C11819"/>
    <w:rsid w:val="00C11971"/>
    <w:rsid w:val="00C11C40"/>
    <w:rsid w:val="00C128EB"/>
    <w:rsid w:val="00C131D4"/>
    <w:rsid w:val="00C1376C"/>
    <w:rsid w:val="00C13B02"/>
    <w:rsid w:val="00C13D7F"/>
    <w:rsid w:val="00C142F1"/>
    <w:rsid w:val="00C1459E"/>
    <w:rsid w:val="00C149AA"/>
    <w:rsid w:val="00C14AFD"/>
    <w:rsid w:val="00C14B23"/>
    <w:rsid w:val="00C15117"/>
    <w:rsid w:val="00C1515A"/>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822"/>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C31"/>
    <w:rsid w:val="00C52E8E"/>
    <w:rsid w:val="00C535F2"/>
    <w:rsid w:val="00C535FF"/>
    <w:rsid w:val="00C53A53"/>
    <w:rsid w:val="00C53FC8"/>
    <w:rsid w:val="00C5401E"/>
    <w:rsid w:val="00C543AA"/>
    <w:rsid w:val="00C54A2C"/>
    <w:rsid w:val="00C55649"/>
    <w:rsid w:val="00C5607B"/>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5CE"/>
    <w:rsid w:val="00C8477F"/>
    <w:rsid w:val="00C84C7B"/>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185"/>
    <w:rsid w:val="00CA5C8D"/>
    <w:rsid w:val="00CA617C"/>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9CF"/>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0D"/>
    <w:rsid w:val="00CD1E93"/>
    <w:rsid w:val="00CD2C99"/>
    <w:rsid w:val="00CD2D0D"/>
    <w:rsid w:val="00CD2DC3"/>
    <w:rsid w:val="00CD33A1"/>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B88"/>
    <w:rsid w:val="00CF1C43"/>
    <w:rsid w:val="00CF1EA4"/>
    <w:rsid w:val="00CF215A"/>
    <w:rsid w:val="00CF284D"/>
    <w:rsid w:val="00CF2862"/>
    <w:rsid w:val="00CF298A"/>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ED7"/>
    <w:rsid w:val="00D42F2E"/>
    <w:rsid w:val="00D42F7B"/>
    <w:rsid w:val="00D43039"/>
    <w:rsid w:val="00D433DD"/>
    <w:rsid w:val="00D43556"/>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8D9"/>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4FE"/>
    <w:rsid w:val="00D60AA8"/>
    <w:rsid w:val="00D60D89"/>
    <w:rsid w:val="00D61DF3"/>
    <w:rsid w:val="00D61F95"/>
    <w:rsid w:val="00D61FFB"/>
    <w:rsid w:val="00D625AF"/>
    <w:rsid w:val="00D62985"/>
    <w:rsid w:val="00D62D36"/>
    <w:rsid w:val="00D62FC2"/>
    <w:rsid w:val="00D631B1"/>
    <w:rsid w:val="00D63745"/>
    <w:rsid w:val="00D63EE0"/>
    <w:rsid w:val="00D642CF"/>
    <w:rsid w:val="00D64735"/>
    <w:rsid w:val="00D65302"/>
    <w:rsid w:val="00D65446"/>
    <w:rsid w:val="00D66524"/>
    <w:rsid w:val="00D665E9"/>
    <w:rsid w:val="00D67534"/>
    <w:rsid w:val="00D67B9C"/>
    <w:rsid w:val="00D67F39"/>
    <w:rsid w:val="00D70219"/>
    <w:rsid w:val="00D70506"/>
    <w:rsid w:val="00D70674"/>
    <w:rsid w:val="00D708BA"/>
    <w:rsid w:val="00D70B21"/>
    <w:rsid w:val="00D70CB3"/>
    <w:rsid w:val="00D70E37"/>
    <w:rsid w:val="00D70E44"/>
    <w:rsid w:val="00D7138A"/>
    <w:rsid w:val="00D71C57"/>
    <w:rsid w:val="00D7247D"/>
    <w:rsid w:val="00D725FC"/>
    <w:rsid w:val="00D72AF9"/>
    <w:rsid w:val="00D73986"/>
    <w:rsid w:val="00D73B40"/>
    <w:rsid w:val="00D73B44"/>
    <w:rsid w:val="00D73EB3"/>
    <w:rsid w:val="00D74EAC"/>
    <w:rsid w:val="00D74EB9"/>
    <w:rsid w:val="00D75D41"/>
    <w:rsid w:val="00D75E22"/>
    <w:rsid w:val="00D76471"/>
    <w:rsid w:val="00D76813"/>
    <w:rsid w:val="00D768D2"/>
    <w:rsid w:val="00D77C57"/>
    <w:rsid w:val="00D80103"/>
    <w:rsid w:val="00D80116"/>
    <w:rsid w:val="00D8054D"/>
    <w:rsid w:val="00D80826"/>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28B"/>
    <w:rsid w:val="00D86407"/>
    <w:rsid w:val="00D8646F"/>
    <w:rsid w:val="00D8670B"/>
    <w:rsid w:val="00D871CE"/>
    <w:rsid w:val="00D87204"/>
    <w:rsid w:val="00D872A8"/>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794"/>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6813"/>
    <w:rsid w:val="00DD7313"/>
    <w:rsid w:val="00DD7869"/>
    <w:rsid w:val="00DD7964"/>
    <w:rsid w:val="00DD7FA1"/>
    <w:rsid w:val="00DE01BB"/>
    <w:rsid w:val="00DE0750"/>
    <w:rsid w:val="00DE08CC"/>
    <w:rsid w:val="00DE0E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4E1"/>
    <w:rsid w:val="00DF3651"/>
    <w:rsid w:val="00DF38E0"/>
    <w:rsid w:val="00DF3D6E"/>
    <w:rsid w:val="00DF3E79"/>
    <w:rsid w:val="00DF46B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FF"/>
    <w:rsid w:val="00E0316A"/>
    <w:rsid w:val="00E0386D"/>
    <w:rsid w:val="00E039EE"/>
    <w:rsid w:val="00E03C52"/>
    <w:rsid w:val="00E03F68"/>
    <w:rsid w:val="00E04341"/>
    <w:rsid w:val="00E04552"/>
    <w:rsid w:val="00E048E1"/>
    <w:rsid w:val="00E04BF2"/>
    <w:rsid w:val="00E05100"/>
    <w:rsid w:val="00E0605C"/>
    <w:rsid w:val="00E07E56"/>
    <w:rsid w:val="00E109F2"/>
    <w:rsid w:val="00E112F7"/>
    <w:rsid w:val="00E113E3"/>
    <w:rsid w:val="00E11DBA"/>
    <w:rsid w:val="00E11E86"/>
    <w:rsid w:val="00E12808"/>
    <w:rsid w:val="00E12B9F"/>
    <w:rsid w:val="00E12DD4"/>
    <w:rsid w:val="00E12E1A"/>
    <w:rsid w:val="00E13AB4"/>
    <w:rsid w:val="00E13E14"/>
    <w:rsid w:val="00E1499E"/>
    <w:rsid w:val="00E14AB9"/>
    <w:rsid w:val="00E14D42"/>
    <w:rsid w:val="00E151A9"/>
    <w:rsid w:val="00E1543B"/>
    <w:rsid w:val="00E155BC"/>
    <w:rsid w:val="00E15842"/>
    <w:rsid w:val="00E1637E"/>
    <w:rsid w:val="00E16E11"/>
    <w:rsid w:val="00E176F8"/>
    <w:rsid w:val="00E17B06"/>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CF7"/>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B0E"/>
    <w:rsid w:val="00E37C82"/>
    <w:rsid w:val="00E4025C"/>
    <w:rsid w:val="00E40277"/>
    <w:rsid w:val="00E402CF"/>
    <w:rsid w:val="00E4071D"/>
    <w:rsid w:val="00E40C99"/>
    <w:rsid w:val="00E40FE8"/>
    <w:rsid w:val="00E41461"/>
    <w:rsid w:val="00E41774"/>
    <w:rsid w:val="00E41F16"/>
    <w:rsid w:val="00E425D2"/>
    <w:rsid w:val="00E426A3"/>
    <w:rsid w:val="00E42789"/>
    <w:rsid w:val="00E427AD"/>
    <w:rsid w:val="00E42B4B"/>
    <w:rsid w:val="00E42F59"/>
    <w:rsid w:val="00E42F63"/>
    <w:rsid w:val="00E438B9"/>
    <w:rsid w:val="00E4418E"/>
    <w:rsid w:val="00E44424"/>
    <w:rsid w:val="00E449E4"/>
    <w:rsid w:val="00E44AD2"/>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210"/>
    <w:rsid w:val="00E7390C"/>
    <w:rsid w:val="00E73B4A"/>
    <w:rsid w:val="00E73D25"/>
    <w:rsid w:val="00E741DE"/>
    <w:rsid w:val="00E7430D"/>
    <w:rsid w:val="00E7462F"/>
    <w:rsid w:val="00E74B58"/>
    <w:rsid w:val="00E75020"/>
    <w:rsid w:val="00E75A83"/>
    <w:rsid w:val="00E75F37"/>
    <w:rsid w:val="00E7604E"/>
    <w:rsid w:val="00E76168"/>
    <w:rsid w:val="00E767BE"/>
    <w:rsid w:val="00E76BCD"/>
    <w:rsid w:val="00E77841"/>
    <w:rsid w:val="00E77A1C"/>
    <w:rsid w:val="00E77DE8"/>
    <w:rsid w:val="00E80ACA"/>
    <w:rsid w:val="00E80CFE"/>
    <w:rsid w:val="00E80D96"/>
    <w:rsid w:val="00E80F70"/>
    <w:rsid w:val="00E811B0"/>
    <w:rsid w:val="00E81569"/>
    <w:rsid w:val="00E8253F"/>
    <w:rsid w:val="00E8274D"/>
    <w:rsid w:val="00E82A8C"/>
    <w:rsid w:val="00E82E07"/>
    <w:rsid w:val="00E83033"/>
    <w:rsid w:val="00E830F8"/>
    <w:rsid w:val="00E8331A"/>
    <w:rsid w:val="00E84374"/>
    <w:rsid w:val="00E843DA"/>
    <w:rsid w:val="00E847AE"/>
    <w:rsid w:val="00E84A2B"/>
    <w:rsid w:val="00E84C07"/>
    <w:rsid w:val="00E84EE3"/>
    <w:rsid w:val="00E852CB"/>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330"/>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54B"/>
    <w:rsid w:val="00EB6F48"/>
    <w:rsid w:val="00EB6FDB"/>
    <w:rsid w:val="00EB7883"/>
    <w:rsid w:val="00EB7DD2"/>
    <w:rsid w:val="00EC0AAC"/>
    <w:rsid w:val="00EC110D"/>
    <w:rsid w:val="00EC12A3"/>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B6E"/>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4F5"/>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4E79"/>
    <w:rsid w:val="00EF53D0"/>
    <w:rsid w:val="00EF5721"/>
    <w:rsid w:val="00EF5846"/>
    <w:rsid w:val="00EF5A77"/>
    <w:rsid w:val="00EF5E05"/>
    <w:rsid w:val="00F00415"/>
    <w:rsid w:val="00F00708"/>
    <w:rsid w:val="00F0081B"/>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AA4"/>
    <w:rsid w:val="00F10D6F"/>
    <w:rsid w:val="00F11602"/>
    <w:rsid w:val="00F11825"/>
    <w:rsid w:val="00F11845"/>
    <w:rsid w:val="00F11C56"/>
    <w:rsid w:val="00F12BFF"/>
    <w:rsid w:val="00F12CBD"/>
    <w:rsid w:val="00F132CD"/>
    <w:rsid w:val="00F133D6"/>
    <w:rsid w:val="00F134CB"/>
    <w:rsid w:val="00F14B96"/>
    <w:rsid w:val="00F14CFF"/>
    <w:rsid w:val="00F14E9C"/>
    <w:rsid w:val="00F157BE"/>
    <w:rsid w:val="00F15C7B"/>
    <w:rsid w:val="00F1630F"/>
    <w:rsid w:val="00F1680E"/>
    <w:rsid w:val="00F16AD9"/>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674E"/>
    <w:rsid w:val="00F2684F"/>
    <w:rsid w:val="00F26A8A"/>
    <w:rsid w:val="00F27459"/>
    <w:rsid w:val="00F274C3"/>
    <w:rsid w:val="00F27C5C"/>
    <w:rsid w:val="00F303EE"/>
    <w:rsid w:val="00F3065E"/>
    <w:rsid w:val="00F30D85"/>
    <w:rsid w:val="00F31136"/>
    <w:rsid w:val="00F31B8C"/>
    <w:rsid w:val="00F327BF"/>
    <w:rsid w:val="00F32B87"/>
    <w:rsid w:val="00F33B26"/>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838"/>
    <w:rsid w:val="00F57C5A"/>
    <w:rsid w:val="00F60B31"/>
    <w:rsid w:val="00F60FEE"/>
    <w:rsid w:val="00F61733"/>
    <w:rsid w:val="00F61C72"/>
    <w:rsid w:val="00F61EF6"/>
    <w:rsid w:val="00F61F89"/>
    <w:rsid w:val="00F629CB"/>
    <w:rsid w:val="00F62E47"/>
    <w:rsid w:val="00F6326C"/>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3359"/>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9F"/>
    <w:rsid w:val="00FB66C4"/>
    <w:rsid w:val="00FB68D4"/>
    <w:rsid w:val="00FB6940"/>
    <w:rsid w:val="00FB76E4"/>
    <w:rsid w:val="00FB7A34"/>
    <w:rsid w:val="00FB7B55"/>
    <w:rsid w:val="00FB7CBE"/>
    <w:rsid w:val="00FC0552"/>
    <w:rsid w:val="00FC0A78"/>
    <w:rsid w:val="00FC0BE5"/>
    <w:rsid w:val="00FC0CE8"/>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27"/>
    <w:rsid w:val="00FD5464"/>
    <w:rsid w:val="00FD684F"/>
    <w:rsid w:val="00FD6FC5"/>
    <w:rsid w:val="00FD7030"/>
    <w:rsid w:val="00FD70C1"/>
    <w:rsid w:val="00FE0906"/>
    <w:rsid w:val="00FE0B32"/>
    <w:rsid w:val="00FE102B"/>
    <w:rsid w:val="00FE17E8"/>
    <w:rsid w:val="00FE1D76"/>
    <w:rsid w:val="00FE1F79"/>
    <w:rsid w:val="00FE1FE8"/>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v:textbox inset="5.85pt,.7pt,5.85pt,.7pt"/>
    </o:shapedefaults>
    <o:shapelayout v:ext="edit">
      <o:idmap v:ext="edit" data="1"/>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link w:val="Heading1Char"/>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character" w:styleId="Emphasis">
    <w:name w:val="Emphasis"/>
    <w:basedOn w:val="DefaultParagraphFont"/>
    <w:uiPriority w:val="20"/>
    <w:qFormat/>
    <w:rsid w:val="004B422B"/>
    <w:rPr>
      <w:i w:val="0"/>
      <w:iCs w:val="0"/>
      <w:color w:val="CC0000"/>
    </w:rPr>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593B52"/>
    <w:rPr>
      <w:rFonts w:ascii="Arial" w:eastAsia="SimSun" w:hAnsi="Arial"/>
      <w:kern w:val="28"/>
      <w:sz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1851">
      <w:bodyDiv w:val="1"/>
      <w:marLeft w:val="0"/>
      <w:marRight w:val="0"/>
      <w:marTop w:val="0"/>
      <w:marBottom w:val="0"/>
      <w:divBdr>
        <w:top w:val="none" w:sz="0" w:space="0" w:color="auto"/>
        <w:left w:val="none" w:sz="0" w:space="0" w:color="auto"/>
        <w:bottom w:val="none" w:sz="0" w:space="0" w:color="auto"/>
        <w:right w:val="none" w:sz="0" w:space="0" w:color="auto"/>
      </w:divBdr>
      <w:divsChild>
        <w:div w:id="1492670971">
          <w:marLeft w:val="1166"/>
          <w:marRight w:val="0"/>
          <w:marTop w:val="115"/>
          <w:marBottom w:val="0"/>
          <w:divBdr>
            <w:top w:val="none" w:sz="0" w:space="0" w:color="auto"/>
            <w:left w:val="none" w:sz="0" w:space="0" w:color="auto"/>
            <w:bottom w:val="none" w:sz="0" w:space="0" w:color="auto"/>
            <w:right w:val="none" w:sz="0" w:space="0" w:color="auto"/>
          </w:divBdr>
        </w:div>
        <w:div w:id="204294175">
          <w:marLeft w:val="1800"/>
          <w:marRight w:val="0"/>
          <w:marTop w:val="96"/>
          <w:marBottom w:val="0"/>
          <w:divBdr>
            <w:top w:val="none" w:sz="0" w:space="0" w:color="auto"/>
            <w:left w:val="none" w:sz="0" w:space="0" w:color="auto"/>
            <w:bottom w:val="none" w:sz="0" w:space="0" w:color="auto"/>
            <w:right w:val="none" w:sz="0" w:space="0" w:color="auto"/>
          </w:divBdr>
        </w:div>
        <w:div w:id="1598979154">
          <w:marLeft w:val="1800"/>
          <w:marRight w:val="0"/>
          <w:marTop w:val="96"/>
          <w:marBottom w:val="0"/>
          <w:divBdr>
            <w:top w:val="none" w:sz="0" w:space="0" w:color="auto"/>
            <w:left w:val="none" w:sz="0" w:space="0" w:color="auto"/>
            <w:bottom w:val="none" w:sz="0" w:space="0" w:color="auto"/>
            <w:right w:val="none" w:sz="0" w:space="0" w:color="auto"/>
          </w:divBdr>
        </w:div>
      </w:divsChild>
    </w:div>
    <w:div w:id="236087976">
      <w:bodyDiv w:val="1"/>
      <w:marLeft w:val="0"/>
      <w:marRight w:val="0"/>
      <w:marTop w:val="0"/>
      <w:marBottom w:val="0"/>
      <w:divBdr>
        <w:top w:val="none" w:sz="0" w:space="0" w:color="auto"/>
        <w:left w:val="none" w:sz="0" w:space="0" w:color="auto"/>
        <w:bottom w:val="none" w:sz="0" w:space="0" w:color="auto"/>
        <w:right w:val="none" w:sz="0" w:space="0" w:color="auto"/>
      </w:divBdr>
      <w:divsChild>
        <w:div w:id="1182013822">
          <w:marLeft w:val="547"/>
          <w:marRight w:val="0"/>
          <w:marTop w:val="154"/>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68848648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13778530">
      <w:bodyDiv w:val="1"/>
      <w:marLeft w:val="0"/>
      <w:marRight w:val="0"/>
      <w:marTop w:val="0"/>
      <w:marBottom w:val="0"/>
      <w:divBdr>
        <w:top w:val="none" w:sz="0" w:space="0" w:color="auto"/>
        <w:left w:val="none" w:sz="0" w:space="0" w:color="auto"/>
        <w:bottom w:val="none" w:sz="0" w:space="0" w:color="auto"/>
        <w:right w:val="none" w:sz="0" w:space="0" w:color="auto"/>
      </w:divBdr>
      <w:divsChild>
        <w:div w:id="705643633">
          <w:marLeft w:val="547"/>
          <w:marRight w:val="0"/>
          <w:marTop w:val="154"/>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7761556">
      <w:bodyDiv w:val="1"/>
      <w:marLeft w:val="0"/>
      <w:marRight w:val="0"/>
      <w:marTop w:val="0"/>
      <w:marBottom w:val="0"/>
      <w:divBdr>
        <w:top w:val="none" w:sz="0" w:space="0" w:color="auto"/>
        <w:left w:val="none" w:sz="0" w:space="0" w:color="auto"/>
        <w:bottom w:val="none" w:sz="0" w:space="0" w:color="auto"/>
        <w:right w:val="none" w:sz="0" w:space="0" w:color="auto"/>
      </w:divBdr>
      <w:divsChild>
        <w:div w:id="1739590208">
          <w:marLeft w:val="0"/>
          <w:marRight w:val="0"/>
          <w:marTop w:val="60"/>
          <w:marBottom w:val="60"/>
          <w:divBdr>
            <w:top w:val="none" w:sz="0" w:space="0" w:color="auto"/>
            <w:left w:val="none" w:sz="0" w:space="0" w:color="auto"/>
            <w:bottom w:val="none" w:sz="0" w:space="0" w:color="auto"/>
            <w:right w:val="none" w:sz="0" w:space="0" w:color="auto"/>
          </w:divBdr>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37238971">
      <w:bodyDiv w:val="1"/>
      <w:marLeft w:val="0"/>
      <w:marRight w:val="0"/>
      <w:marTop w:val="0"/>
      <w:marBottom w:val="0"/>
      <w:divBdr>
        <w:top w:val="none" w:sz="0" w:space="0" w:color="auto"/>
        <w:left w:val="none" w:sz="0" w:space="0" w:color="auto"/>
        <w:bottom w:val="none" w:sz="0" w:space="0" w:color="auto"/>
        <w:right w:val="none" w:sz="0" w:space="0" w:color="auto"/>
      </w:divBdr>
    </w:div>
    <w:div w:id="1038822283">
      <w:bodyDiv w:val="1"/>
      <w:marLeft w:val="0"/>
      <w:marRight w:val="0"/>
      <w:marTop w:val="0"/>
      <w:marBottom w:val="0"/>
      <w:divBdr>
        <w:top w:val="none" w:sz="0" w:space="0" w:color="auto"/>
        <w:left w:val="none" w:sz="0" w:space="0" w:color="auto"/>
        <w:bottom w:val="none" w:sz="0" w:space="0" w:color="auto"/>
        <w:right w:val="none" w:sz="0" w:space="0" w:color="auto"/>
      </w:divBdr>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3359943">
      <w:bodyDiv w:val="1"/>
      <w:marLeft w:val="0"/>
      <w:marRight w:val="0"/>
      <w:marTop w:val="0"/>
      <w:marBottom w:val="0"/>
      <w:divBdr>
        <w:top w:val="none" w:sz="0" w:space="0" w:color="auto"/>
        <w:left w:val="none" w:sz="0" w:space="0" w:color="auto"/>
        <w:bottom w:val="none" w:sz="0" w:space="0" w:color="auto"/>
        <w:right w:val="none" w:sz="0" w:space="0" w:color="auto"/>
      </w:divBdr>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029935">
      <w:bodyDiv w:val="1"/>
      <w:marLeft w:val="0"/>
      <w:marRight w:val="0"/>
      <w:marTop w:val="0"/>
      <w:marBottom w:val="0"/>
      <w:divBdr>
        <w:top w:val="none" w:sz="0" w:space="0" w:color="auto"/>
        <w:left w:val="none" w:sz="0" w:space="0" w:color="auto"/>
        <w:bottom w:val="none" w:sz="0" w:space="0" w:color="auto"/>
        <w:right w:val="none" w:sz="0" w:space="0" w:color="auto"/>
      </w:divBdr>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3734302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676012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9.w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oleObject" Target="embeddings/oleObject2.bin"/><Relationship Id="rId30" Type="http://schemas.openxmlformats.org/officeDocument/2006/relationships/image" Target="media/image20.png"/><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AA31D-D6A5-4BA9-B677-B0051B1D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13255</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48</cp:revision>
  <cp:lastPrinted>2010-08-09T09:27:00Z</cp:lastPrinted>
  <dcterms:created xsi:type="dcterms:W3CDTF">2016-08-13T01:46:00Z</dcterms:created>
  <dcterms:modified xsi:type="dcterms:W3CDTF">2016-10-01T02:14:00Z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